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0" w:type="dxa"/>
        <w:tblInd w:w="360" w:type="dxa"/>
        <w:tblLayout w:type="fixed"/>
        <w:tblCellMar>
          <w:left w:w="0" w:type="dxa"/>
          <w:right w:w="0" w:type="dxa"/>
        </w:tblCellMar>
        <w:tblLook w:val="0000" w:firstRow="0" w:lastRow="0" w:firstColumn="0" w:lastColumn="0" w:noHBand="0" w:noVBand="0"/>
      </w:tblPr>
      <w:tblGrid>
        <w:gridCol w:w="1134"/>
        <w:gridCol w:w="1746"/>
        <w:gridCol w:w="2340"/>
        <w:gridCol w:w="1980"/>
        <w:gridCol w:w="171"/>
        <w:gridCol w:w="2349"/>
      </w:tblGrid>
      <w:tr w:rsidR="00F56AAC" w:rsidRPr="00F56AAC" w:rsidTr="00B61148">
        <w:trPr>
          <w:trHeight w:val="1258"/>
        </w:trPr>
        <w:tc>
          <w:tcPr>
            <w:tcW w:w="9720" w:type="dxa"/>
            <w:gridSpan w:val="6"/>
          </w:tcPr>
          <w:p w:rsidR="00F56AAC" w:rsidRPr="00F56AAC" w:rsidRDefault="00F56AAC" w:rsidP="00F56AAC">
            <w:pPr>
              <w:jc w:val="center"/>
              <w:rPr>
                <w:szCs w:val="20"/>
              </w:rPr>
            </w:pPr>
            <w:r>
              <w:rPr>
                <w:noProof/>
                <w:sz w:val="4"/>
                <w:szCs w:val="20"/>
              </w:rPr>
              <w:drawing>
                <wp:inline distT="0" distB="0" distL="0" distR="0">
                  <wp:extent cx="612140" cy="819150"/>
                  <wp:effectExtent l="0" t="0" r="0" b="0"/>
                  <wp:docPr id="2" name="Рисунок 2"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140" cy="819150"/>
                          </a:xfrm>
                          <a:prstGeom prst="rect">
                            <a:avLst/>
                          </a:prstGeom>
                          <a:noFill/>
                          <a:ln>
                            <a:noFill/>
                          </a:ln>
                        </pic:spPr>
                      </pic:pic>
                    </a:graphicData>
                  </a:graphic>
                </wp:inline>
              </w:drawing>
            </w:r>
          </w:p>
        </w:tc>
      </w:tr>
      <w:tr w:rsidR="00F56AAC" w:rsidRPr="00F56AAC" w:rsidTr="00B61148">
        <w:trPr>
          <w:cantSplit/>
          <w:trHeight w:val="570"/>
        </w:trPr>
        <w:tc>
          <w:tcPr>
            <w:tcW w:w="9720" w:type="dxa"/>
            <w:gridSpan w:val="6"/>
          </w:tcPr>
          <w:p w:rsidR="00F56AAC" w:rsidRPr="00F56AAC" w:rsidRDefault="00F56AAC" w:rsidP="00F56AAC">
            <w:pPr>
              <w:jc w:val="center"/>
              <w:rPr>
                <w:sz w:val="28"/>
                <w:szCs w:val="20"/>
              </w:rPr>
            </w:pPr>
            <w:r w:rsidRPr="00F56AAC">
              <w:rPr>
                <w:sz w:val="28"/>
                <w:szCs w:val="20"/>
              </w:rPr>
              <w:t>Администрация Лукояновского муниципального округа</w:t>
            </w:r>
          </w:p>
          <w:p w:rsidR="00F56AAC" w:rsidRPr="00F56AAC" w:rsidRDefault="00F56AAC" w:rsidP="00F56AAC">
            <w:pPr>
              <w:keepNext/>
              <w:jc w:val="center"/>
              <w:outlineLvl w:val="1"/>
              <w:rPr>
                <w:sz w:val="28"/>
                <w:szCs w:val="20"/>
              </w:rPr>
            </w:pPr>
            <w:r w:rsidRPr="00F56AAC">
              <w:rPr>
                <w:sz w:val="28"/>
                <w:szCs w:val="20"/>
              </w:rPr>
              <w:t>Нижегородской области</w:t>
            </w:r>
          </w:p>
        </w:tc>
      </w:tr>
      <w:tr w:rsidR="00F56AAC" w:rsidRPr="00F56AAC" w:rsidTr="00B61148">
        <w:trPr>
          <w:cantSplit/>
          <w:trHeight w:val="383"/>
        </w:trPr>
        <w:tc>
          <w:tcPr>
            <w:tcW w:w="9720" w:type="dxa"/>
            <w:gridSpan w:val="6"/>
          </w:tcPr>
          <w:p w:rsidR="00F56AAC" w:rsidRPr="00F56AAC" w:rsidRDefault="00F56AAC" w:rsidP="00F56AAC">
            <w:pPr>
              <w:keepNext/>
              <w:jc w:val="center"/>
              <w:outlineLvl w:val="4"/>
              <w:rPr>
                <w:caps/>
                <w:sz w:val="36"/>
                <w:szCs w:val="20"/>
              </w:rPr>
            </w:pPr>
            <w:r w:rsidRPr="00F56AAC">
              <w:rPr>
                <w:caps/>
                <w:sz w:val="36"/>
                <w:szCs w:val="20"/>
              </w:rPr>
              <w:t>ПОСТАНОВЛЕНИЕ</w:t>
            </w:r>
          </w:p>
        </w:tc>
      </w:tr>
      <w:tr w:rsidR="00F56AAC" w:rsidRPr="00F56AAC" w:rsidTr="00B61148">
        <w:tblPrEx>
          <w:tblCellMar>
            <w:left w:w="108" w:type="dxa"/>
            <w:right w:w="108" w:type="dxa"/>
          </w:tblCellMar>
        </w:tblPrEx>
        <w:trPr>
          <w:cantSplit/>
          <w:trHeight w:val="115"/>
        </w:trPr>
        <w:tc>
          <w:tcPr>
            <w:tcW w:w="1134" w:type="dxa"/>
          </w:tcPr>
          <w:p w:rsidR="00F56AAC" w:rsidRPr="00F56AAC" w:rsidRDefault="00F56AAC" w:rsidP="00F56AAC">
            <w:pPr>
              <w:ind w:right="-108" w:hanging="108"/>
              <w:jc w:val="right"/>
              <w:rPr>
                <w:rFonts w:ascii="Arial" w:hAnsi="Arial"/>
                <w:position w:val="-16"/>
                <w:sz w:val="18"/>
                <w:szCs w:val="20"/>
              </w:rPr>
            </w:pPr>
          </w:p>
        </w:tc>
        <w:tc>
          <w:tcPr>
            <w:tcW w:w="1746" w:type="dxa"/>
          </w:tcPr>
          <w:p w:rsidR="00F56AAC" w:rsidRPr="00F56AAC" w:rsidRDefault="00F56AAC" w:rsidP="00F56AAC">
            <w:pPr>
              <w:ind w:right="-108" w:hanging="108"/>
              <w:rPr>
                <w:rFonts w:ascii="Arial" w:hAnsi="Arial"/>
                <w:position w:val="-16"/>
                <w:sz w:val="18"/>
                <w:szCs w:val="20"/>
              </w:rPr>
            </w:pPr>
          </w:p>
        </w:tc>
        <w:tc>
          <w:tcPr>
            <w:tcW w:w="4491" w:type="dxa"/>
            <w:gridSpan w:val="3"/>
          </w:tcPr>
          <w:p w:rsidR="00F56AAC" w:rsidRPr="00F56AAC" w:rsidRDefault="00F56AAC" w:rsidP="00F56AAC">
            <w:pPr>
              <w:ind w:right="-108"/>
              <w:jc w:val="center"/>
              <w:rPr>
                <w:sz w:val="28"/>
                <w:szCs w:val="20"/>
              </w:rPr>
            </w:pPr>
          </w:p>
          <w:p w:rsidR="00F56AAC" w:rsidRPr="00F56AAC" w:rsidRDefault="00F56AAC" w:rsidP="00F56AAC">
            <w:pPr>
              <w:ind w:right="-108"/>
              <w:jc w:val="center"/>
              <w:rPr>
                <w:sz w:val="28"/>
                <w:szCs w:val="20"/>
              </w:rPr>
            </w:pPr>
          </w:p>
        </w:tc>
        <w:tc>
          <w:tcPr>
            <w:tcW w:w="2349" w:type="dxa"/>
          </w:tcPr>
          <w:p w:rsidR="00F56AAC" w:rsidRPr="00F56AAC" w:rsidRDefault="00F56AAC" w:rsidP="00F56AAC">
            <w:pPr>
              <w:ind w:right="-108" w:hanging="108"/>
              <w:jc w:val="center"/>
              <w:rPr>
                <w:rFonts w:ascii="Arial" w:hAnsi="Arial"/>
                <w:sz w:val="18"/>
                <w:szCs w:val="20"/>
              </w:rPr>
            </w:pPr>
          </w:p>
        </w:tc>
      </w:tr>
      <w:tr w:rsidR="00F56AAC" w:rsidRPr="00F56AAC" w:rsidTr="00B61148">
        <w:tblPrEx>
          <w:tblCellMar>
            <w:left w:w="108" w:type="dxa"/>
            <w:right w:w="108" w:type="dxa"/>
          </w:tblCellMar>
        </w:tblPrEx>
        <w:trPr>
          <w:cantSplit/>
          <w:trHeight w:val="257"/>
        </w:trPr>
        <w:tc>
          <w:tcPr>
            <w:tcW w:w="1134" w:type="dxa"/>
            <w:tcBorders>
              <w:bottom w:val="single" w:sz="6" w:space="0" w:color="auto"/>
            </w:tcBorders>
            <w:vAlign w:val="bottom"/>
          </w:tcPr>
          <w:p w:rsidR="00F56AAC" w:rsidRPr="00F56AAC" w:rsidRDefault="00F56AAC" w:rsidP="00F56AAC">
            <w:pPr>
              <w:ind w:right="-108"/>
              <w:jc w:val="right"/>
              <w:rPr>
                <w:rFonts w:ascii="Arial" w:hAnsi="Arial"/>
                <w:position w:val="-16"/>
                <w:sz w:val="26"/>
                <w:szCs w:val="20"/>
              </w:rPr>
            </w:pPr>
          </w:p>
        </w:tc>
        <w:tc>
          <w:tcPr>
            <w:tcW w:w="1746" w:type="dxa"/>
            <w:tcBorders>
              <w:bottom w:val="single" w:sz="6" w:space="0" w:color="auto"/>
            </w:tcBorders>
            <w:vAlign w:val="bottom"/>
          </w:tcPr>
          <w:p w:rsidR="00F56AAC" w:rsidRPr="00F56AAC" w:rsidRDefault="00F56AAC" w:rsidP="00F56AAC">
            <w:pPr>
              <w:ind w:right="-108" w:hanging="108"/>
              <w:rPr>
                <w:rFonts w:ascii="Arial" w:hAnsi="Arial"/>
                <w:position w:val="-16"/>
                <w:sz w:val="26"/>
                <w:szCs w:val="20"/>
              </w:rPr>
            </w:pPr>
            <w:r w:rsidRPr="00F56AAC">
              <w:rPr>
                <w:rFonts w:ascii="Arial" w:hAnsi="Arial"/>
                <w:position w:val="-16"/>
                <w:sz w:val="26"/>
                <w:szCs w:val="20"/>
              </w:rPr>
              <w:t>20.10.2023</w:t>
            </w:r>
          </w:p>
        </w:tc>
        <w:tc>
          <w:tcPr>
            <w:tcW w:w="4491" w:type="dxa"/>
            <w:gridSpan w:val="3"/>
            <w:vAlign w:val="bottom"/>
          </w:tcPr>
          <w:p w:rsidR="00F56AAC" w:rsidRPr="00F56AAC" w:rsidRDefault="00F56AAC" w:rsidP="00F56AAC">
            <w:pPr>
              <w:ind w:right="-108"/>
              <w:jc w:val="right"/>
              <w:rPr>
                <w:sz w:val="28"/>
                <w:szCs w:val="20"/>
              </w:rPr>
            </w:pPr>
            <w:r w:rsidRPr="00F56AAC">
              <w:rPr>
                <w:sz w:val="28"/>
                <w:szCs w:val="20"/>
              </w:rPr>
              <w:t>№</w:t>
            </w:r>
          </w:p>
        </w:tc>
        <w:tc>
          <w:tcPr>
            <w:tcW w:w="2349" w:type="dxa"/>
            <w:tcBorders>
              <w:bottom w:val="single" w:sz="6" w:space="0" w:color="auto"/>
            </w:tcBorders>
            <w:vAlign w:val="bottom"/>
          </w:tcPr>
          <w:p w:rsidR="00F56AAC" w:rsidRPr="00F56AAC" w:rsidRDefault="00F56AAC" w:rsidP="00F56AAC">
            <w:pPr>
              <w:ind w:right="-108" w:hanging="108"/>
              <w:jc w:val="center"/>
              <w:rPr>
                <w:rFonts w:ascii="Arial" w:hAnsi="Arial"/>
                <w:sz w:val="26"/>
                <w:szCs w:val="20"/>
              </w:rPr>
            </w:pPr>
            <w:r w:rsidRPr="00F56AAC">
              <w:rPr>
                <w:rFonts w:ascii="Arial" w:hAnsi="Arial"/>
                <w:sz w:val="26"/>
                <w:szCs w:val="20"/>
              </w:rPr>
              <w:t>1028-п</w:t>
            </w:r>
          </w:p>
        </w:tc>
      </w:tr>
      <w:tr w:rsidR="00F56AAC" w:rsidRPr="00F56AAC" w:rsidTr="00B61148">
        <w:trPr>
          <w:trHeight w:val="500"/>
        </w:trPr>
        <w:tc>
          <w:tcPr>
            <w:tcW w:w="9720" w:type="dxa"/>
            <w:gridSpan w:val="6"/>
          </w:tcPr>
          <w:p w:rsidR="00F56AAC" w:rsidRPr="00F56AAC" w:rsidRDefault="00F56AAC" w:rsidP="00F56AAC">
            <w:pPr>
              <w:jc w:val="center"/>
              <w:rPr>
                <w:sz w:val="26"/>
                <w:szCs w:val="20"/>
                <w:lang w:val="en-US"/>
              </w:rPr>
            </w:pPr>
          </w:p>
          <w:p w:rsidR="00F56AAC" w:rsidRPr="00F56AAC" w:rsidRDefault="00F56AAC" w:rsidP="00F56AAC">
            <w:pPr>
              <w:jc w:val="center"/>
              <w:rPr>
                <w:szCs w:val="20"/>
                <w:lang w:val="en-US"/>
              </w:rPr>
            </w:pPr>
          </w:p>
        </w:tc>
      </w:tr>
      <w:tr w:rsidR="00F56AAC" w:rsidRPr="00F56AAC" w:rsidTr="00B61148">
        <w:trPr>
          <w:trHeight w:val="1064"/>
        </w:trPr>
        <w:tc>
          <w:tcPr>
            <w:tcW w:w="9720" w:type="dxa"/>
            <w:gridSpan w:val="6"/>
          </w:tcPr>
          <w:p w:rsidR="00F56AAC" w:rsidRPr="00F56AAC" w:rsidRDefault="00F56AAC" w:rsidP="00F56AAC">
            <w:pPr>
              <w:ind w:left="142" w:right="141"/>
              <w:jc w:val="center"/>
              <w:rPr>
                <w:b/>
                <w:sz w:val="28"/>
                <w:szCs w:val="28"/>
              </w:rPr>
            </w:pPr>
            <w:r w:rsidRPr="00F56AAC">
              <w:rPr>
                <w:b/>
                <w:sz w:val="28"/>
                <w:szCs w:val="20"/>
              </w:rPr>
              <w:t xml:space="preserve">О внесении изменений в </w:t>
            </w:r>
            <w:r w:rsidRPr="00F56AAC">
              <w:rPr>
                <w:b/>
                <w:sz w:val="28"/>
                <w:szCs w:val="28"/>
              </w:rPr>
              <w:t>муниципальную программу «Управление муниципальным имуществом Лукояновского муниципального округа Нижегородской области», утвержденную постановлением администрации Лукояновского муниципального района от 27.12.2022 года № 878-п</w:t>
            </w:r>
          </w:p>
        </w:tc>
      </w:tr>
      <w:tr w:rsidR="00F56AAC" w:rsidRPr="00F56AAC" w:rsidTr="00B61148">
        <w:trPr>
          <w:trHeight w:val="427"/>
        </w:trPr>
        <w:tc>
          <w:tcPr>
            <w:tcW w:w="9720" w:type="dxa"/>
            <w:gridSpan w:val="6"/>
          </w:tcPr>
          <w:p w:rsidR="00F56AAC" w:rsidRPr="00F56AAC" w:rsidRDefault="00F56AAC" w:rsidP="00F56AAC">
            <w:pPr>
              <w:ind w:right="181" w:firstLine="567"/>
              <w:jc w:val="both"/>
              <w:rPr>
                <w:sz w:val="28"/>
                <w:szCs w:val="28"/>
              </w:rPr>
            </w:pPr>
          </w:p>
          <w:p w:rsidR="00F56AAC" w:rsidRPr="00F56AAC" w:rsidRDefault="00F56AAC" w:rsidP="00F56AAC">
            <w:pPr>
              <w:ind w:right="181" w:firstLine="567"/>
              <w:jc w:val="both"/>
              <w:rPr>
                <w:sz w:val="28"/>
                <w:szCs w:val="28"/>
              </w:rPr>
            </w:pPr>
          </w:p>
          <w:p w:rsidR="00F56AAC" w:rsidRPr="00F56AAC" w:rsidRDefault="00F56AAC" w:rsidP="00F56AAC">
            <w:pPr>
              <w:ind w:right="180" w:firstLine="567"/>
              <w:jc w:val="both"/>
              <w:rPr>
                <w:sz w:val="28"/>
                <w:szCs w:val="28"/>
              </w:rPr>
            </w:pPr>
          </w:p>
          <w:p w:rsidR="00F56AAC" w:rsidRPr="00F56AAC" w:rsidRDefault="00F56AAC" w:rsidP="00F56AAC">
            <w:pPr>
              <w:spacing w:line="360" w:lineRule="auto"/>
              <w:ind w:firstLine="709"/>
              <w:jc w:val="both"/>
              <w:rPr>
                <w:sz w:val="26"/>
                <w:szCs w:val="26"/>
              </w:rPr>
            </w:pPr>
            <w:r w:rsidRPr="00F56AAC">
              <w:rPr>
                <w:sz w:val="26"/>
                <w:szCs w:val="26"/>
              </w:rPr>
              <w:t xml:space="preserve">В соответствии с Бюджетным кодексом Российской Федерации, постановлением администрации Лукояновского муниципального района Нижегородской области от 17.10.2022 № 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 администрация Лукояновского муниципального округа Нижегородской области </w:t>
            </w:r>
            <w:r w:rsidRPr="00F56AAC">
              <w:rPr>
                <w:b/>
                <w:spacing w:val="20"/>
                <w:sz w:val="26"/>
                <w:szCs w:val="26"/>
              </w:rPr>
              <w:t>постановляет</w:t>
            </w:r>
            <w:r w:rsidRPr="00F56AAC">
              <w:rPr>
                <w:sz w:val="26"/>
                <w:szCs w:val="26"/>
              </w:rPr>
              <w:t>:</w:t>
            </w:r>
          </w:p>
          <w:p w:rsidR="00F56AAC" w:rsidRPr="00F56AAC" w:rsidRDefault="00F56AAC" w:rsidP="00F56AAC">
            <w:pPr>
              <w:spacing w:line="360" w:lineRule="auto"/>
              <w:jc w:val="both"/>
              <w:rPr>
                <w:sz w:val="26"/>
                <w:szCs w:val="26"/>
              </w:rPr>
            </w:pPr>
            <w:r w:rsidRPr="00F56AAC">
              <w:rPr>
                <w:sz w:val="26"/>
                <w:szCs w:val="26"/>
              </w:rPr>
              <w:t xml:space="preserve">          1. Внести изменения в муниципальную программу «Управление муниципальным имуществом Лукояновского муниципального округа Нижегородской области», изложив ее в новой редакции согласно приложению к настоящему постановлению.</w:t>
            </w:r>
          </w:p>
          <w:p w:rsidR="00F56AAC" w:rsidRPr="00F56AAC" w:rsidRDefault="00F56AAC" w:rsidP="00F56AAC">
            <w:pPr>
              <w:shd w:val="clear" w:color="auto" w:fill="FFFFFF"/>
              <w:spacing w:line="360" w:lineRule="auto"/>
              <w:jc w:val="both"/>
              <w:textAlignment w:val="baseline"/>
              <w:rPr>
                <w:sz w:val="26"/>
                <w:szCs w:val="26"/>
              </w:rPr>
            </w:pPr>
            <w:r w:rsidRPr="00F56AAC">
              <w:rPr>
                <w:sz w:val="26"/>
                <w:szCs w:val="26"/>
              </w:rPr>
              <w:t>2.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w:t>
            </w:r>
          </w:p>
          <w:p w:rsidR="00A42877" w:rsidRPr="00F56AAC" w:rsidRDefault="00F56AAC" w:rsidP="00A42877">
            <w:pPr>
              <w:shd w:val="clear" w:color="auto" w:fill="FFFFFF"/>
              <w:spacing w:line="360" w:lineRule="auto"/>
              <w:ind w:firstLine="709"/>
              <w:jc w:val="both"/>
              <w:textAlignment w:val="baseline"/>
              <w:rPr>
                <w:sz w:val="26"/>
                <w:szCs w:val="26"/>
              </w:rPr>
            </w:pPr>
            <w:r w:rsidRPr="00F56AAC">
              <w:rPr>
                <w:sz w:val="26"/>
                <w:szCs w:val="26"/>
              </w:rPr>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Е. В. Голощапова.</w:t>
            </w:r>
          </w:p>
          <w:p w:rsidR="00F56AAC" w:rsidRPr="00F56AAC" w:rsidRDefault="00F56AAC" w:rsidP="00F56AAC">
            <w:pPr>
              <w:tabs>
                <w:tab w:val="left" w:pos="720"/>
              </w:tabs>
              <w:spacing w:line="360" w:lineRule="auto"/>
              <w:ind w:right="180"/>
              <w:jc w:val="both"/>
              <w:rPr>
                <w:sz w:val="28"/>
                <w:szCs w:val="28"/>
              </w:rPr>
            </w:pPr>
          </w:p>
        </w:tc>
      </w:tr>
      <w:tr w:rsidR="00F56AAC" w:rsidRPr="00F56AAC" w:rsidTr="00B61148">
        <w:tblPrEx>
          <w:tblCellMar>
            <w:left w:w="108" w:type="dxa"/>
            <w:right w:w="108" w:type="dxa"/>
          </w:tblCellMar>
          <w:tblLook w:val="01E0" w:firstRow="1" w:lastRow="1" w:firstColumn="1" w:lastColumn="1" w:noHBand="0" w:noVBand="0"/>
        </w:tblPrEx>
        <w:tc>
          <w:tcPr>
            <w:tcW w:w="5220" w:type="dxa"/>
            <w:gridSpan w:val="3"/>
          </w:tcPr>
          <w:p w:rsidR="00F56AAC" w:rsidRPr="00A42877" w:rsidRDefault="00F56AAC" w:rsidP="00F56AAC">
            <w:pPr>
              <w:ind w:right="-1"/>
              <w:rPr>
                <w:sz w:val="28"/>
                <w:szCs w:val="20"/>
              </w:rPr>
            </w:pPr>
            <w:r w:rsidRPr="00F56AAC">
              <w:rPr>
                <w:sz w:val="28"/>
                <w:szCs w:val="20"/>
              </w:rPr>
              <w:t>Глава местного самоуправления</w:t>
            </w:r>
          </w:p>
        </w:tc>
        <w:tc>
          <w:tcPr>
            <w:tcW w:w="1980" w:type="dxa"/>
          </w:tcPr>
          <w:p w:rsidR="00F56AAC" w:rsidRPr="00F56AAC" w:rsidRDefault="00F56AAC" w:rsidP="00F56AAC">
            <w:pPr>
              <w:ind w:right="-1"/>
              <w:jc w:val="center"/>
              <w:rPr>
                <w:szCs w:val="20"/>
              </w:rPr>
            </w:pPr>
          </w:p>
        </w:tc>
        <w:tc>
          <w:tcPr>
            <w:tcW w:w="2520" w:type="dxa"/>
            <w:gridSpan w:val="2"/>
          </w:tcPr>
          <w:p w:rsidR="00F56AAC" w:rsidRPr="00F56AAC" w:rsidRDefault="00F56AAC" w:rsidP="00A42877">
            <w:pPr>
              <w:ind w:right="-108"/>
              <w:jc w:val="right"/>
              <w:rPr>
                <w:szCs w:val="20"/>
              </w:rPr>
            </w:pPr>
            <w:r w:rsidRPr="00F56AAC">
              <w:rPr>
                <w:sz w:val="28"/>
                <w:szCs w:val="20"/>
              </w:rPr>
              <w:t>С.Н.</w:t>
            </w:r>
            <w:r w:rsidR="00A42877">
              <w:rPr>
                <w:sz w:val="28"/>
                <w:szCs w:val="20"/>
              </w:rPr>
              <w:t xml:space="preserve"> </w:t>
            </w:r>
            <w:r w:rsidRPr="00F56AAC">
              <w:rPr>
                <w:sz w:val="28"/>
                <w:szCs w:val="20"/>
              </w:rPr>
              <w:t>Малышев</w:t>
            </w:r>
          </w:p>
        </w:tc>
      </w:tr>
    </w:tbl>
    <w:p w:rsidR="0096594E" w:rsidRDefault="00A42877" w:rsidP="00A42877">
      <w:pPr>
        <w:rPr>
          <w:sz w:val="28"/>
          <w:szCs w:val="20"/>
        </w:rPr>
      </w:pPr>
      <w:r>
        <w:rPr>
          <w:sz w:val="28"/>
          <w:szCs w:val="20"/>
        </w:rPr>
        <w:br w:type="page"/>
      </w:r>
    </w:p>
    <w:tbl>
      <w:tblPr>
        <w:tblW w:w="10174" w:type="dxa"/>
        <w:tblInd w:w="-1" w:type="dxa"/>
        <w:tblLayout w:type="fixed"/>
        <w:tblLook w:val="04A0" w:firstRow="1" w:lastRow="0" w:firstColumn="1" w:lastColumn="0" w:noHBand="0" w:noVBand="1"/>
      </w:tblPr>
      <w:tblGrid>
        <w:gridCol w:w="5638"/>
        <w:gridCol w:w="4536"/>
      </w:tblGrid>
      <w:tr w:rsidR="00004B07" w:rsidRPr="001E0CC3" w:rsidTr="0096594E">
        <w:tc>
          <w:tcPr>
            <w:tcW w:w="5638" w:type="dxa"/>
            <w:shd w:val="clear" w:color="auto" w:fill="auto"/>
          </w:tcPr>
          <w:p w:rsidR="00004B07" w:rsidRPr="00CE2B55" w:rsidRDefault="00004B07" w:rsidP="00A36302">
            <w:pPr>
              <w:ind w:right="-1"/>
              <w:jc w:val="both"/>
              <w:rPr>
                <w:sz w:val="28"/>
              </w:rPr>
            </w:pPr>
            <w:bookmarkStart w:id="0" w:name="Par34"/>
            <w:bookmarkEnd w:id="0"/>
          </w:p>
        </w:tc>
        <w:tc>
          <w:tcPr>
            <w:tcW w:w="4536" w:type="dxa"/>
            <w:shd w:val="clear" w:color="auto" w:fill="auto"/>
          </w:tcPr>
          <w:p w:rsidR="00004B07" w:rsidRPr="00CE2B55" w:rsidRDefault="00004B07" w:rsidP="00A36302">
            <w:pPr>
              <w:widowControl w:val="0"/>
              <w:autoSpaceDE w:val="0"/>
              <w:autoSpaceDN w:val="0"/>
              <w:adjustRightInd w:val="0"/>
              <w:spacing w:line="360" w:lineRule="auto"/>
              <w:contextualSpacing/>
              <w:jc w:val="center"/>
              <w:rPr>
                <w:sz w:val="28"/>
                <w:szCs w:val="28"/>
              </w:rPr>
            </w:pPr>
            <w:r w:rsidRPr="00CE2B55">
              <w:rPr>
                <w:sz w:val="28"/>
                <w:szCs w:val="28"/>
              </w:rPr>
              <w:t>ПРИЛОЖЕНИЕ</w:t>
            </w:r>
          </w:p>
          <w:p w:rsidR="00004B07" w:rsidRPr="00CE2B55" w:rsidRDefault="00004B07" w:rsidP="00A36302">
            <w:pPr>
              <w:widowControl w:val="0"/>
              <w:tabs>
                <w:tab w:val="left" w:pos="505"/>
              </w:tabs>
              <w:autoSpaceDE w:val="0"/>
              <w:autoSpaceDN w:val="0"/>
              <w:adjustRightInd w:val="0"/>
              <w:contextualSpacing/>
              <w:jc w:val="center"/>
              <w:rPr>
                <w:sz w:val="28"/>
                <w:szCs w:val="28"/>
              </w:rPr>
            </w:pPr>
            <w:r w:rsidRPr="00CE2B55">
              <w:rPr>
                <w:sz w:val="28"/>
                <w:szCs w:val="28"/>
              </w:rPr>
              <w:t xml:space="preserve">к постановлению администрации Лукояновского муниципального </w:t>
            </w:r>
            <w:r w:rsidR="00FD6B91">
              <w:rPr>
                <w:sz w:val="28"/>
                <w:szCs w:val="28"/>
              </w:rPr>
              <w:t>округа</w:t>
            </w:r>
            <w:r w:rsidRPr="00CE2B55">
              <w:rPr>
                <w:sz w:val="28"/>
                <w:szCs w:val="28"/>
              </w:rPr>
              <w:t xml:space="preserve"> Нижегородской области</w:t>
            </w:r>
          </w:p>
          <w:p w:rsidR="00004B07" w:rsidRPr="001E0CC3" w:rsidRDefault="00004B07" w:rsidP="005A3D19">
            <w:pPr>
              <w:widowControl w:val="0"/>
              <w:tabs>
                <w:tab w:val="left" w:pos="505"/>
              </w:tabs>
              <w:autoSpaceDE w:val="0"/>
              <w:autoSpaceDN w:val="0"/>
              <w:adjustRightInd w:val="0"/>
              <w:contextualSpacing/>
              <w:jc w:val="center"/>
              <w:rPr>
                <w:sz w:val="28"/>
                <w:szCs w:val="28"/>
              </w:rPr>
            </w:pPr>
            <w:r w:rsidRPr="00CE2B55">
              <w:rPr>
                <w:sz w:val="28"/>
                <w:szCs w:val="28"/>
              </w:rPr>
              <w:t>от</w:t>
            </w:r>
            <w:r w:rsidR="00FD6B91">
              <w:rPr>
                <w:sz w:val="28"/>
                <w:szCs w:val="28"/>
              </w:rPr>
              <w:t xml:space="preserve"> 20.10.2023 №1028-п</w:t>
            </w:r>
          </w:p>
        </w:tc>
      </w:tr>
    </w:tbl>
    <w:p w:rsidR="009F5E1B" w:rsidRPr="00297292" w:rsidRDefault="009F5E1B" w:rsidP="00CC1B89">
      <w:pPr>
        <w:widowControl w:val="0"/>
        <w:tabs>
          <w:tab w:val="decimal" w:pos="0"/>
          <w:tab w:val="decimal" w:pos="142"/>
        </w:tabs>
        <w:autoSpaceDE w:val="0"/>
        <w:autoSpaceDN w:val="0"/>
        <w:adjustRightInd w:val="0"/>
        <w:jc w:val="center"/>
        <w:rPr>
          <w:b/>
          <w:bCs/>
        </w:rPr>
      </w:pPr>
    </w:p>
    <w:p w:rsidR="008D61B8" w:rsidRPr="001A61B9" w:rsidRDefault="008D61B8" w:rsidP="00180724">
      <w:pPr>
        <w:tabs>
          <w:tab w:val="decimal" w:pos="0"/>
          <w:tab w:val="decimal" w:pos="142"/>
        </w:tabs>
        <w:jc w:val="center"/>
        <w:rPr>
          <w:sz w:val="28"/>
          <w:szCs w:val="28"/>
        </w:rPr>
      </w:pPr>
      <w:r w:rsidRPr="001A61B9">
        <w:rPr>
          <w:b/>
          <w:bCs/>
          <w:sz w:val="28"/>
          <w:szCs w:val="28"/>
        </w:rPr>
        <w:t xml:space="preserve">МУНИЦИПАЛЬНАЯ ПРОГРАММА </w:t>
      </w:r>
    </w:p>
    <w:p w:rsidR="008D61B8" w:rsidRPr="001A61B9" w:rsidRDefault="00180724" w:rsidP="00180724">
      <w:pPr>
        <w:tabs>
          <w:tab w:val="decimal" w:pos="0"/>
          <w:tab w:val="decimal" w:pos="142"/>
        </w:tabs>
        <w:jc w:val="center"/>
        <w:rPr>
          <w:sz w:val="28"/>
          <w:szCs w:val="28"/>
        </w:rPr>
      </w:pPr>
      <w:r>
        <w:rPr>
          <w:b/>
          <w:bCs/>
          <w:sz w:val="28"/>
          <w:szCs w:val="28"/>
        </w:rPr>
        <w:t>«</w:t>
      </w:r>
      <w:r w:rsidR="008D61B8" w:rsidRPr="001A61B9">
        <w:rPr>
          <w:b/>
          <w:bCs/>
          <w:sz w:val="28"/>
          <w:szCs w:val="28"/>
        </w:rPr>
        <w:t xml:space="preserve">УПРАВЛЕНИЕ МУНИЦИПАЛЬНЫМ ИМУЩЕСТВОМ </w:t>
      </w:r>
    </w:p>
    <w:p w:rsidR="008D61B8" w:rsidRPr="001A61B9" w:rsidRDefault="008D61B8" w:rsidP="00180724">
      <w:pPr>
        <w:tabs>
          <w:tab w:val="decimal" w:pos="0"/>
          <w:tab w:val="decimal" w:pos="142"/>
        </w:tabs>
        <w:jc w:val="center"/>
        <w:rPr>
          <w:sz w:val="28"/>
          <w:szCs w:val="28"/>
        </w:rPr>
      </w:pPr>
      <w:r w:rsidRPr="001A61B9">
        <w:rPr>
          <w:b/>
          <w:bCs/>
          <w:sz w:val="28"/>
          <w:szCs w:val="28"/>
        </w:rPr>
        <w:t xml:space="preserve">ЛУКОЯНОВСКОГО МУНИЦИПАЛЬНОГО </w:t>
      </w:r>
      <w:r w:rsidR="003504FF" w:rsidRPr="001A61B9">
        <w:rPr>
          <w:b/>
          <w:bCs/>
          <w:sz w:val="28"/>
          <w:szCs w:val="28"/>
        </w:rPr>
        <w:t>ОКРУГА</w:t>
      </w:r>
      <w:r w:rsidR="00180724">
        <w:rPr>
          <w:b/>
          <w:bCs/>
          <w:sz w:val="28"/>
          <w:szCs w:val="28"/>
        </w:rPr>
        <w:t xml:space="preserve"> НИЖЕГОРОДСКОЙ ОБЛАСТИ»</w:t>
      </w:r>
    </w:p>
    <w:p w:rsidR="00791F3C" w:rsidRPr="001A61B9" w:rsidRDefault="00791F3C" w:rsidP="00CC1B89">
      <w:pPr>
        <w:widowControl w:val="0"/>
        <w:tabs>
          <w:tab w:val="decimal" w:pos="0"/>
          <w:tab w:val="decimal" w:pos="142"/>
        </w:tabs>
        <w:autoSpaceDE w:val="0"/>
        <w:autoSpaceDN w:val="0"/>
        <w:adjustRightInd w:val="0"/>
        <w:jc w:val="center"/>
        <w:rPr>
          <w:sz w:val="28"/>
          <w:szCs w:val="28"/>
        </w:rPr>
      </w:pPr>
      <w:r w:rsidRPr="001A61B9">
        <w:rPr>
          <w:sz w:val="28"/>
          <w:szCs w:val="28"/>
        </w:rPr>
        <w:t xml:space="preserve">(далее - Программа, </w:t>
      </w:r>
      <w:r w:rsidR="00C25D70" w:rsidRPr="001A61B9">
        <w:rPr>
          <w:sz w:val="28"/>
          <w:szCs w:val="28"/>
        </w:rPr>
        <w:t xml:space="preserve">муниципальная </w:t>
      </w:r>
      <w:r w:rsidRPr="001A61B9">
        <w:rPr>
          <w:sz w:val="28"/>
          <w:szCs w:val="28"/>
        </w:rPr>
        <w:t>программа)</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1"/>
        <w:rPr>
          <w:b/>
          <w:sz w:val="28"/>
          <w:szCs w:val="28"/>
        </w:rPr>
      </w:pPr>
      <w:bookmarkStart w:id="1" w:name="Par40"/>
      <w:bookmarkEnd w:id="1"/>
      <w:r w:rsidRPr="007B69D9">
        <w:rPr>
          <w:b/>
          <w:sz w:val="28"/>
          <w:szCs w:val="28"/>
        </w:rPr>
        <w:t xml:space="preserve">1. Паспорт </w:t>
      </w:r>
      <w:r w:rsidR="00CF2753" w:rsidRPr="007B69D9">
        <w:rPr>
          <w:b/>
          <w:sz w:val="28"/>
          <w:szCs w:val="28"/>
        </w:rPr>
        <w:t>муниципальной</w:t>
      </w:r>
      <w:r w:rsidRPr="007B69D9">
        <w:rPr>
          <w:b/>
          <w:sz w:val="28"/>
          <w:szCs w:val="28"/>
        </w:rPr>
        <w:t xml:space="preserve"> программы</w:t>
      </w:r>
      <w:r w:rsidR="00180724" w:rsidRPr="007B69D9">
        <w:rPr>
          <w:b/>
          <w:sz w:val="28"/>
          <w:szCs w:val="28"/>
        </w:rPr>
        <w:t>.</w:t>
      </w:r>
    </w:p>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Муниципальный заказчик-координатор муниципальной программы</w:t>
            </w:r>
          </w:p>
        </w:tc>
        <w:tc>
          <w:tcPr>
            <w:tcW w:w="7230"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Отдел по управлению  муниципальным имуществом и земельными ресурсами </w:t>
            </w:r>
            <w:r w:rsidR="009D05CB">
              <w:rPr>
                <w:rFonts w:ascii="Times New Roman" w:hAnsi="Times New Roman" w:cs="Times New Roman"/>
                <w:sz w:val="24"/>
                <w:szCs w:val="28"/>
              </w:rPr>
              <w:t xml:space="preserve">администрации </w:t>
            </w:r>
            <w:r w:rsidRPr="0039544D">
              <w:rPr>
                <w:rFonts w:ascii="Times New Roman" w:hAnsi="Times New Roman" w:cs="Times New Roman"/>
                <w:sz w:val="24"/>
                <w:szCs w:val="28"/>
              </w:rPr>
              <w:t>Лукояновского муниципального округа Нижегородской области (далее – ОУМИ и ЗР)</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Соисполнители муниципальной программы</w:t>
            </w:r>
          </w:p>
        </w:tc>
        <w:tc>
          <w:tcPr>
            <w:tcW w:w="7230"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отсутствуют</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Подпрограммы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 xml:space="preserve">1. </w:t>
            </w:r>
            <w:r w:rsidR="00180724" w:rsidRPr="0039544D">
              <w:rPr>
                <w:szCs w:val="28"/>
              </w:rPr>
              <w:t xml:space="preserve">Управление муниципальным имуществом Лукояновского муниципального округа </w:t>
            </w:r>
            <w:r w:rsidRPr="0039544D">
              <w:rPr>
                <w:szCs w:val="28"/>
              </w:rPr>
              <w:t>Нижегородской области.</w:t>
            </w:r>
          </w:p>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2. </w:t>
            </w:r>
            <w:hyperlink w:anchor="Par1227" w:history="1">
              <w:r w:rsidRPr="0039544D">
                <w:rPr>
                  <w:rFonts w:ascii="Times New Roman" w:hAnsi="Times New Roman" w:cs="Times New Roman"/>
                  <w:sz w:val="24"/>
                  <w:szCs w:val="28"/>
                </w:rPr>
                <w:t>Обеспечение</w:t>
              </w:r>
            </w:hyperlink>
            <w:r w:rsidRPr="0039544D">
              <w:rPr>
                <w:rFonts w:ascii="Times New Roman" w:hAnsi="Times New Roman" w:cs="Times New Roman"/>
                <w:sz w:val="24"/>
                <w:szCs w:val="28"/>
              </w:rPr>
              <w:t xml:space="preserve"> реализации муниципальной программы</w:t>
            </w:r>
            <w:r w:rsidR="00180724" w:rsidRPr="0039544D">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Цели муниципальной программы</w:t>
            </w:r>
          </w:p>
        </w:tc>
        <w:tc>
          <w:tcPr>
            <w:tcW w:w="7230" w:type="dxa"/>
          </w:tcPr>
          <w:p w:rsidR="00FA42E6" w:rsidRPr="00487FE1"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487FE1">
              <w:rPr>
                <w:rFonts w:ascii="Times New Roman" w:hAnsi="Times New Roman" w:cs="Times New Roman"/>
                <w:sz w:val="24"/>
                <w:szCs w:val="28"/>
              </w:rPr>
              <w:t>Повышение эффективности управления муниципальным имуществом  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sidR="004472E8">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Задачи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FA42E6" w:rsidRPr="0039544D" w:rsidRDefault="004472E8" w:rsidP="00CC1B89">
            <w:pPr>
              <w:pStyle w:val="ConsPlusNormal"/>
              <w:widowControl/>
              <w:tabs>
                <w:tab w:val="decimal" w:pos="0"/>
                <w:tab w:val="decimal" w:pos="142"/>
              </w:tabs>
              <w:ind w:firstLine="0"/>
              <w:jc w:val="both"/>
              <w:rPr>
                <w:rFonts w:ascii="Times New Roman" w:hAnsi="Times New Roman" w:cs="Times New Roman"/>
                <w:sz w:val="24"/>
                <w:szCs w:val="28"/>
              </w:rPr>
            </w:pPr>
            <w:r>
              <w:rPr>
                <w:rFonts w:ascii="Times New Roman" w:hAnsi="Times New Roman" w:cs="Times New Roman"/>
                <w:sz w:val="24"/>
                <w:szCs w:val="28"/>
              </w:rPr>
              <w:t>3</w:t>
            </w:r>
            <w:r w:rsidR="00FA42E6" w:rsidRPr="0039544D">
              <w:rPr>
                <w:rFonts w:ascii="Times New Roman" w:hAnsi="Times New Roman" w:cs="Times New Roman"/>
                <w:sz w:val="24"/>
                <w:szCs w:val="28"/>
              </w:rPr>
              <w:t>. Формирование благоприятной среды для повышения эффективности управления муниципальным  имуществом</w:t>
            </w:r>
            <w:r w:rsidR="00180724" w:rsidRPr="0039544D">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Этапы и сроки реализации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Программа реализуется в один этап.</w:t>
            </w:r>
          </w:p>
          <w:p w:rsidR="00FA42E6" w:rsidRPr="0039544D" w:rsidRDefault="00FA42E6" w:rsidP="00180724">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Срок реализации Программы</w:t>
            </w:r>
            <w:r w:rsidR="00180724" w:rsidRPr="0039544D">
              <w:rPr>
                <w:rFonts w:ascii="Times New Roman" w:hAnsi="Times New Roman" w:cs="Times New Roman"/>
                <w:sz w:val="24"/>
                <w:szCs w:val="28"/>
              </w:rPr>
              <w:t>:</w:t>
            </w:r>
            <w:r w:rsidR="00B412BF">
              <w:rPr>
                <w:rFonts w:ascii="Times New Roman" w:hAnsi="Times New Roman" w:cs="Times New Roman"/>
                <w:sz w:val="24"/>
                <w:szCs w:val="28"/>
              </w:rPr>
              <w:t xml:space="preserve"> 2023 – 2026</w:t>
            </w:r>
            <w:r w:rsidRPr="0039544D">
              <w:rPr>
                <w:rFonts w:ascii="Times New Roman" w:hAnsi="Times New Roman" w:cs="Times New Roman"/>
                <w:sz w:val="24"/>
                <w:szCs w:val="28"/>
              </w:rPr>
              <w:t xml:space="preserve"> годы</w:t>
            </w:r>
          </w:p>
        </w:tc>
      </w:tr>
    </w:tbl>
    <w:p w:rsidR="00791F3C" w:rsidRPr="001A61B9" w:rsidRDefault="00791F3C" w:rsidP="00CC1B89">
      <w:pPr>
        <w:widowControl w:val="0"/>
        <w:tabs>
          <w:tab w:val="decimal" w:pos="0"/>
          <w:tab w:val="decimal" w:pos="142"/>
        </w:tabs>
        <w:autoSpaceDE w:val="0"/>
        <w:autoSpaceDN w:val="0"/>
        <w:adjustRightInd w:val="0"/>
        <w:jc w:val="center"/>
        <w:outlineLvl w:val="1"/>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013"/>
        <w:gridCol w:w="2013"/>
        <w:gridCol w:w="2013"/>
        <w:gridCol w:w="2121"/>
      </w:tblGrid>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885"/>
                <w:tab w:val="left" w:pos="3273"/>
              </w:tabs>
              <w:rPr>
                <w:szCs w:val="28"/>
              </w:rPr>
            </w:pPr>
            <w:r w:rsidRPr="0039544D">
              <w:rPr>
                <w:szCs w:val="28"/>
              </w:rPr>
              <w:t>Объемы бюджетных ассигнований муниципальной программы за счет средств бюджета муниципального округа (в разбивке по подпрограммам)</w:t>
            </w:r>
            <w:r w:rsidRPr="0039544D">
              <w:rPr>
                <w:szCs w:val="28"/>
              </w:rPr>
              <w:tab/>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center"/>
              <w:rPr>
                <w:szCs w:val="28"/>
              </w:rPr>
            </w:pPr>
            <w:r w:rsidRPr="0039544D">
              <w:rPr>
                <w:szCs w:val="28"/>
              </w:rPr>
              <w:lastRenderedPageBreak/>
              <w:t>Объем финансирования по годам (тыс. руб.)</w:t>
            </w:r>
          </w:p>
        </w:tc>
      </w:tr>
      <w:tr w:rsidR="00CE534A" w:rsidRPr="001A61B9" w:rsidTr="00CA0530">
        <w:tc>
          <w:tcPr>
            <w:tcW w:w="2013" w:type="dxa"/>
            <w:shd w:val="clear" w:color="auto" w:fill="auto"/>
          </w:tcPr>
          <w:p w:rsidR="00CE534A" w:rsidRPr="0039544D" w:rsidRDefault="00CE534A" w:rsidP="00CC1B89">
            <w:pPr>
              <w:tabs>
                <w:tab w:val="decimal" w:pos="0"/>
                <w:tab w:val="decimal" w:pos="142"/>
              </w:tabs>
              <w:autoSpaceDE w:val="0"/>
              <w:autoSpaceDN w:val="0"/>
              <w:adjustRightInd w:val="0"/>
              <w:jc w:val="center"/>
              <w:rPr>
                <w:bCs/>
                <w:szCs w:val="28"/>
              </w:rPr>
            </w:pPr>
            <w:r w:rsidRPr="0039544D">
              <w:rPr>
                <w:bCs/>
                <w:szCs w:val="28"/>
              </w:rPr>
              <w:t>2023</w:t>
            </w:r>
          </w:p>
        </w:tc>
        <w:tc>
          <w:tcPr>
            <w:tcW w:w="2013" w:type="dxa"/>
            <w:shd w:val="clear" w:color="auto" w:fill="auto"/>
          </w:tcPr>
          <w:p w:rsidR="00CE534A" w:rsidRPr="0039544D" w:rsidRDefault="00CE534A" w:rsidP="00CC1B89">
            <w:pPr>
              <w:tabs>
                <w:tab w:val="decimal" w:pos="0"/>
                <w:tab w:val="decimal" w:pos="142"/>
              </w:tabs>
              <w:autoSpaceDE w:val="0"/>
              <w:autoSpaceDN w:val="0"/>
              <w:adjustRightInd w:val="0"/>
              <w:jc w:val="center"/>
              <w:rPr>
                <w:bCs/>
                <w:szCs w:val="28"/>
              </w:rPr>
            </w:pPr>
            <w:r w:rsidRPr="0039544D">
              <w:rPr>
                <w:bCs/>
                <w:szCs w:val="28"/>
              </w:rPr>
              <w:t>2024</w:t>
            </w:r>
          </w:p>
        </w:tc>
        <w:tc>
          <w:tcPr>
            <w:tcW w:w="2013" w:type="dxa"/>
            <w:shd w:val="clear" w:color="auto" w:fill="auto"/>
          </w:tcPr>
          <w:p w:rsidR="00CE534A" w:rsidRPr="0039544D" w:rsidRDefault="00CE534A" w:rsidP="00CC1B89">
            <w:pPr>
              <w:tabs>
                <w:tab w:val="decimal" w:pos="0"/>
                <w:tab w:val="decimal" w:pos="142"/>
                <w:tab w:val="left" w:pos="3273"/>
              </w:tabs>
              <w:jc w:val="center"/>
              <w:rPr>
                <w:szCs w:val="28"/>
              </w:rPr>
            </w:pPr>
            <w:r w:rsidRPr="0039544D">
              <w:rPr>
                <w:bCs/>
                <w:szCs w:val="28"/>
              </w:rPr>
              <w:t>2025</w:t>
            </w:r>
          </w:p>
        </w:tc>
        <w:tc>
          <w:tcPr>
            <w:tcW w:w="2013" w:type="dxa"/>
            <w:shd w:val="clear" w:color="auto" w:fill="auto"/>
          </w:tcPr>
          <w:p w:rsidR="00CE534A" w:rsidRPr="0039544D" w:rsidRDefault="00B412BF" w:rsidP="00CE534A">
            <w:pPr>
              <w:tabs>
                <w:tab w:val="decimal" w:pos="0"/>
                <w:tab w:val="decimal" w:pos="142"/>
                <w:tab w:val="left" w:pos="3273"/>
              </w:tabs>
              <w:jc w:val="center"/>
              <w:rPr>
                <w:szCs w:val="28"/>
              </w:rPr>
            </w:pPr>
            <w:r>
              <w:rPr>
                <w:szCs w:val="28"/>
              </w:rPr>
              <w:t>2026</w:t>
            </w:r>
          </w:p>
        </w:tc>
        <w:tc>
          <w:tcPr>
            <w:tcW w:w="2121" w:type="dxa"/>
            <w:shd w:val="clear" w:color="auto" w:fill="auto"/>
          </w:tcPr>
          <w:p w:rsidR="00CE534A" w:rsidRPr="0039544D" w:rsidRDefault="00CE534A" w:rsidP="00CC1B89">
            <w:pPr>
              <w:tabs>
                <w:tab w:val="decimal" w:pos="0"/>
                <w:tab w:val="decimal" w:pos="142"/>
                <w:tab w:val="left" w:pos="3273"/>
              </w:tabs>
              <w:jc w:val="center"/>
              <w:rPr>
                <w:szCs w:val="28"/>
              </w:rPr>
            </w:pPr>
            <w:r w:rsidRPr="0039544D">
              <w:rPr>
                <w:szCs w:val="28"/>
              </w:rPr>
              <w:t>Всего за период реализации</w:t>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both"/>
              <w:rPr>
                <w:szCs w:val="28"/>
              </w:rPr>
            </w:pPr>
            <w:r w:rsidRPr="0039544D">
              <w:rPr>
                <w:szCs w:val="28"/>
              </w:rPr>
              <w:t xml:space="preserve">Муниципальная программа </w:t>
            </w:r>
            <w:r w:rsidR="00180724" w:rsidRPr="0039544D">
              <w:rPr>
                <w:szCs w:val="28"/>
              </w:rPr>
              <w:t>«Управление муниципальным имуществом Лукояновского муниципального округа Нижегородской области»</w:t>
            </w:r>
          </w:p>
        </w:tc>
      </w:tr>
      <w:tr w:rsidR="00CE534A" w:rsidRPr="001A61B9" w:rsidTr="00012BA7">
        <w:tc>
          <w:tcPr>
            <w:tcW w:w="2013" w:type="dxa"/>
            <w:shd w:val="clear" w:color="auto" w:fill="auto"/>
          </w:tcPr>
          <w:p w:rsidR="00CE534A" w:rsidRPr="0039544D" w:rsidRDefault="00B412BF" w:rsidP="00CC1B89">
            <w:pPr>
              <w:widowControl w:val="0"/>
              <w:tabs>
                <w:tab w:val="decimal" w:pos="0"/>
                <w:tab w:val="decimal" w:pos="142"/>
              </w:tabs>
              <w:autoSpaceDE w:val="0"/>
              <w:autoSpaceDN w:val="0"/>
              <w:adjustRightInd w:val="0"/>
              <w:jc w:val="center"/>
              <w:rPr>
                <w:szCs w:val="28"/>
              </w:rPr>
            </w:pPr>
            <w:r>
              <w:rPr>
                <w:szCs w:val="28"/>
              </w:rPr>
              <w:t>5728,2</w:t>
            </w:r>
          </w:p>
        </w:tc>
        <w:tc>
          <w:tcPr>
            <w:tcW w:w="2013" w:type="dxa"/>
            <w:shd w:val="clear" w:color="auto" w:fill="auto"/>
          </w:tcPr>
          <w:p w:rsidR="00CE534A" w:rsidRPr="0039544D" w:rsidRDefault="00015AD8" w:rsidP="00CC1B89">
            <w:pPr>
              <w:widowControl w:val="0"/>
              <w:tabs>
                <w:tab w:val="decimal" w:pos="0"/>
                <w:tab w:val="decimal" w:pos="142"/>
              </w:tabs>
              <w:autoSpaceDE w:val="0"/>
              <w:autoSpaceDN w:val="0"/>
              <w:adjustRightInd w:val="0"/>
              <w:jc w:val="center"/>
              <w:rPr>
                <w:szCs w:val="28"/>
              </w:rPr>
            </w:pPr>
            <w:r>
              <w:rPr>
                <w:szCs w:val="28"/>
              </w:rPr>
              <w:t>5268,8</w:t>
            </w:r>
          </w:p>
        </w:tc>
        <w:tc>
          <w:tcPr>
            <w:tcW w:w="2013" w:type="dxa"/>
            <w:shd w:val="clear" w:color="auto" w:fill="auto"/>
          </w:tcPr>
          <w:p w:rsidR="00CE534A" w:rsidRPr="0039544D" w:rsidRDefault="00015AD8" w:rsidP="00CC1B89">
            <w:pPr>
              <w:widowControl w:val="0"/>
              <w:tabs>
                <w:tab w:val="decimal" w:pos="0"/>
                <w:tab w:val="decimal" w:pos="142"/>
              </w:tabs>
              <w:autoSpaceDE w:val="0"/>
              <w:autoSpaceDN w:val="0"/>
              <w:adjustRightInd w:val="0"/>
              <w:jc w:val="center"/>
              <w:rPr>
                <w:szCs w:val="28"/>
              </w:rPr>
            </w:pPr>
            <w:r>
              <w:rPr>
                <w:szCs w:val="28"/>
              </w:rPr>
              <w:t>5268,8</w:t>
            </w:r>
          </w:p>
        </w:tc>
        <w:tc>
          <w:tcPr>
            <w:tcW w:w="2013" w:type="dxa"/>
            <w:shd w:val="clear" w:color="auto" w:fill="auto"/>
          </w:tcPr>
          <w:p w:rsidR="00CE534A" w:rsidRPr="0039544D" w:rsidRDefault="00015AD8" w:rsidP="00CE534A">
            <w:pPr>
              <w:widowControl w:val="0"/>
              <w:tabs>
                <w:tab w:val="decimal" w:pos="0"/>
                <w:tab w:val="decimal" w:pos="142"/>
              </w:tabs>
              <w:autoSpaceDE w:val="0"/>
              <w:autoSpaceDN w:val="0"/>
              <w:adjustRightInd w:val="0"/>
              <w:jc w:val="center"/>
              <w:rPr>
                <w:szCs w:val="28"/>
              </w:rPr>
            </w:pPr>
            <w:r>
              <w:rPr>
                <w:szCs w:val="28"/>
              </w:rPr>
              <w:t>5268,8</w:t>
            </w:r>
          </w:p>
        </w:tc>
        <w:tc>
          <w:tcPr>
            <w:tcW w:w="2121" w:type="dxa"/>
            <w:shd w:val="clear" w:color="auto" w:fill="auto"/>
          </w:tcPr>
          <w:p w:rsidR="00CE534A" w:rsidRPr="0039544D" w:rsidRDefault="00015AD8" w:rsidP="00CC1B89">
            <w:pPr>
              <w:tabs>
                <w:tab w:val="decimal" w:pos="0"/>
                <w:tab w:val="decimal" w:pos="142"/>
                <w:tab w:val="left" w:pos="3273"/>
              </w:tabs>
              <w:jc w:val="center"/>
              <w:rPr>
                <w:szCs w:val="28"/>
              </w:rPr>
            </w:pPr>
            <w:r>
              <w:rPr>
                <w:szCs w:val="28"/>
              </w:rPr>
              <w:t>21534,6</w:t>
            </w:r>
          </w:p>
        </w:tc>
      </w:tr>
      <w:tr w:rsidR="00FA42E6" w:rsidRPr="001A61B9" w:rsidTr="000A3E6A">
        <w:tc>
          <w:tcPr>
            <w:tcW w:w="10173" w:type="dxa"/>
            <w:gridSpan w:val="5"/>
            <w:shd w:val="clear" w:color="auto" w:fill="auto"/>
          </w:tcPr>
          <w:p w:rsidR="00FA42E6" w:rsidRPr="0039544D" w:rsidRDefault="00FA42E6" w:rsidP="007B69D9">
            <w:pPr>
              <w:tabs>
                <w:tab w:val="decimal" w:pos="0"/>
                <w:tab w:val="decimal" w:pos="142"/>
                <w:tab w:val="left" w:pos="3273"/>
              </w:tabs>
              <w:jc w:val="both"/>
              <w:rPr>
                <w:szCs w:val="28"/>
              </w:rPr>
            </w:pPr>
            <w:r w:rsidRPr="0039544D">
              <w:rPr>
                <w:szCs w:val="28"/>
              </w:rPr>
              <w:t xml:space="preserve">Подпрограмма 1 </w:t>
            </w:r>
            <w:r w:rsidR="00180724" w:rsidRPr="0039544D">
              <w:rPr>
                <w:szCs w:val="28"/>
              </w:rPr>
              <w:t>«Управление муниципальным имуществом Лукояновского муниципального округа Нижегородской области»</w:t>
            </w:r>
          </w:p>
        </w:tc>
      </w:tr>
      <w:tr w:rsidR="00CE534A" w:rsidRPr="001A61B9" w:rsidTr="00012BA7">
        <w:tc>
          <w:tcPr>
            <w:tcW w:w="2013" w:type="dxa"/>
            <w:shd w:val="clear" w:color="auto" w:fill="auto"/>
          </w:tcPr>
          <w:p w:rsidR="00CE534A" w:rsidRPr="0039544D" w:rsidRDefault="00B412BF" w:rsidP="00CC1B89">
            <w:pPr>
              <w:widowControl w:val="0"/>
              <w:tabs>
                <w:tab w:val="decimal" w:pos="0"/>
                <w:tab w:val="decimal" w:pos="142"/>
              </w:tabs>
              <w:autoSpaceDE w:val="0"/>
              <w:autoSpaceDN w:val="0"/>
              <w:adjustRightInd w:val="0"/>
              <w:jc w:val="center"/>
              <w:rPr>
                <w:szCs w:val="28"/>
              </w:rPr>
            </w:pPr>
            <w:r>
              <w:rPr>
                <w:szCs w:val="28"/>
              </w:rPr>
              <w:t>1695,5</w:t>
            </w:r>
          </w:p>
        </w:tc>
        <w:tc>
          <w:tcPr>
            <w:tcW w:w="2013" w:type="dxa"/>
            <w:shd w:val="clear" w:color="auto" w:fill="auto"/>
          </w:tcPr>
          <w:p w:rsidR="00CE534A" w:rsidRPr="0039544D" w:rsidRDefault="00015AD8" w:rsidP="00CC1B89">
            <w:pPr>
              <w:tabs>
                <w:tab w:val="decimal" w:pos="0"/>
                <w:tab w:val="decimal" w:pos="142"/>
              </w:tabs>
              <w:jc w:val="center"/>
              <w:rPr>
                <w:szCs w:val="28"/>
              </w:rPr>
            </w:pPr>
            <w:r>
              <w:rPr>
                <w:szCs w:val="28"/>
              </w:rPr>
              <w:t>1355,0</w:t>
            </w:r>
          </w:p>
        </w:tc>
        <w:tc>
          <w:tcPr>
            <w:tcW w:w="2013" w:type="dxa"/>
            <w:shd w:val="clear" w:color="auto" w:fill="auto"/>
          </w:tcPr>
          <w:p w:rsidR="00CE534A" w:rsidRPr="0039544D" w:rsidRDefault="00015AD8" w:rsidP="00CC1B89">
            <w:pPr>
              <w:tabs>
                <w:tab w:val="decimal" w:pos="0"/>
                <w:tab w:val="decimal" w:pos="142"/>
              </w:tabs>
              <w:jc w:val="center"/>
              <w:rPr>
                <w:szCs w:val="28"/>
              </w:rPr>
            </w:pPr>
            <w:r>
              <w:rPr>
                <w:szCs w:val="28"/>
              </w:rPr>
              <w:t>1355,0</w:t>
            </w:r>
          </w:p>
        </w:tc>
        <w:tc>
          <w:tcPr>
            <w:tcW w:w="2013" w:type="dxa"/>
            <w:shd w:val="clear" w:color="auto" w:fill="auto"/>
          </w:tcPr>
          <w:p w:rsidR="00CE534A" w:rsidRPr="0039544D" w:rsidRDefault="00015AD8" w:rsidP="00CE534A">
            <w:pPr>
              <w:tabs>
                <w:tab w:val="decimal" w:pos="0"/>
                <w:tab w:val="decimal" w:pos="142"/>
                <w:tab w:val="left" w:pos="3273"/>
              </w:tabs>
              <w:jc w:val="center"/>
              <w:rPr>
                <w:szCs w:val="28"/>
              </w:rPr>
            </w:pPr>
            <w:r>
              <w:rPr>
                <w:szCs w:val="28"/>
              </w:rPr>
              <w:t>1355,0</w:t>
            </w:r>
          </w:p>
        </w:tc>
        <w:tc>
          <w:tcPr>
            <w:tcW w:w="2121" w:type="dxa"/>
            <w:shd w:val="clear" w:color="auto" w:fill="auto"/>
          </w:tcPr>
          <w:p w:rsidR="00CE534A" w:rsidRPr="0039544D" w:rsidRDefault="00015AD8" w:rsidP="00CC1B89">
            <w:pPr>
              <w:tabs>
                <w:tab w:val="decimal" w:pos="0"/>
                <w:tab w:val="decimal" w:pos="142"/>
                <w:tab w:val="left" w:pos="3273"/>
              </w:tabs>
              <w:jc w:val="center"/>
              <w:rPr>
                <w:szCs w:val="28"/>
              </w:rPr>
            </w:pPr>
            <w:r>
              <w:rPr>
                <w:szCs w:val="28"/>
              </w:rPr>
              <w:t>5760,5</w:t>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both"/>
              <w:rPr>
                <w:szCs w:val="28"/>
              </w:rPr>
            </w:pPr>
            <w:r w:rsidRPr="0039544D">
              <w:rPr>
                <w:szCs w:val="28"/>
              </w:rPr>
              <w:t xml:space="preserve">Подпрограмма 2 </w:t>
            </w:r>
            <w:r w:rsidR="00180724" w:rsidRPr="0039544D">
              <w:rPr>
                <w:szCs w:val="28"/>
              </w:rPr>
              <w:t>«Обеспечение реализации муниципальной  программы»</w:t>
            </w:r>
          </w:p>
        </w:tc>
      </w:tr>
      <w:tr w:rsidR="00CE534A" w:rsidRPr="001A61B9" w:rsidTr="00012BA7">
        <w:tc>
          <w:tcPr>
            <w:tcW w:w="2013" w:type="dxa"/>
            <w:shd w:val="clear" w:color="auto" w:fill="auto"/>
          </w:tcPr>
          <w:p w:rsidR="00CE534A" w:rsidRPr="0039544D" w:rsidRDefault="00B412BF" w:rsidP="00CC1B89">
            <w:pPr>
              <w:tabs>
                <w:tab w:val="decimal" w:pos="0"/>
                <w:tab w:val="decimal" w:pos="142"/>
              </w:tabs>
              <w:jc w:val="center"/>
              <w:rPr>
                <w:szCs w:val="28"/>
              </w:rPr>
            </w:pPr>
            <w:r>
              <w:rPr>
                <w:szCs w:val="28"/>
              </w:rPr>
              <w:t>4032,7</w:t>
            </w:r>
          </w:p>
        </w:tc>
        <w:tc>
          <w:tcPr>
            <w:tcW w:w="2013" w:type="dxa"/>
            <w:shd w:val="clear" w:color="auto" w:fill="auto"/>
          </w:tcPr>
          <w:p w:rsidR="00CE534A" w:rsidRPr="0039544D" w:rsidRDefault="00CE534A" w:rsidP="00CC1B89">
            <w:pPr>
              <w:tabs>
                <w:tab w:val="decimal" w:pos="0"/>
                <w:tab w:val="decimal" w:pos="142"/>
              </w:tabs>
              <w:jc w:val="center"/>
              <w:rPr>
                <w:szCs w:val="28"/>
              </w:rPr>
            </w:pPr>
            <w:r>
              <w:rPr>
                <w:szCs w:val="28"/>
              </w:rPr>
              <w:t>3913,8</w:t>
            </w:r>
          </w:p>
        </w:tc>
        <w:tc>
          <w:tcPr>
            <w:tcW w:w="2013" w:type="dxa"/>
            <w:shd w:val="clear" w:color="auto" w:fill="auto"/>
          </w:tcPr>
          <w:p w:rsidR="00CE534A" w:rsidRPr="0039544D" w:rsidRDefault="00CE534A" w:rsidP="00CC1B89">
            <w:pPr>
              <w:tabs>
                <w:tab w:val="decimal" w:pos="0"/>
                <w:tab w:val="decimal" w:pos="142"/>
              </w:tabs>
              <w:jc w:val="center"/>
              <w:rPr>
                <w:szCs w:val="28"/>
              </w:rPr>
            </w:pPr>
            <w:r>
              <w:rPr>
                <w:szCs w:val="28"/>
              </w:rPr>
              <w:t>3913,8</w:t>
            </w:r>
          </w:p>
        </w:tc>
        <w:tc>
          <w:tcPr>
            <w:tcW w:w="2013" w:type="dxa"/>
            <w:shd w:val="clear" w:color="auto" w:fill="auto"/>
          </w:tcPr>
          <w:p w:rsidR="00CE534A" w:rsidRPr="00B412BF" w:rsidRDefault="00B412BF" w:rsidP="00CE534A">
            <w:pPr>
              <w:tabs>
                <w:tab w:val="decimal" w:pos="0"/>
                <w:tab w:val="decimal" w:pos="142"/>
                <w:tab w:val="left" w:pos="3273"/>
              </w:tabs>
              <w:jc w:val="center"/>
              <w:rPr>
                <w:szCs w:val="28"/>
              </w:rPr>
            </w:pPr>
            <w:r w:rsidRPr="00B412BF">
              <w:rPr>
                <w:szCs w:val="28"/>
              </w:rPr>
              <w:t>3913,8</w:t>
            </w:r>
          </w:p>
        </w:tc>
        <w:tc>
          <w:tcPr>
            <w:tcW w:w="2121" w:type="dxa"/>
            <w:shd w:val="clear" w:color="auto" w:fill="auto"/>
          </w:tcPr>
          <w:p w:rsidR="00CE534A" w:rsidRPr="0039544D" w:rsidRDefault="00015AD8" w:rsidP="00CC1B89">
            <w:pPr>
              <w:tabs>
                <w:tab w:val="decimal" w:pos="0"/>
                <w:tab w:val="decimal" w:pos="142"/>
                <w:tab w:val="left" w:pos="3273"/>
              </w:tabs>
              <w:jc w:val="center"/>
              <w:rPr>
                <w:szCs w:val="28"/>
              </w:rPr>
            </w:pPr>
            <w:r>
              <w:rPr>
                <w:szCs w:val="28"/>
              </w:rPr>
              <w:t>15774,1</w:t>
            </w:r>
          </w:p>
        </w:tc>
      </w:tr>
    </w:tbl>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851"/>
        <w:gridCol w:w="188"/>
        <w:gridCol w:w="1040"/>
        <w:gridCol w:w="47"/>
        <w:gridCol w:w="993"/>
      </w:tblGrid>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both"/>
              <w:rPr>
                <w:szCs w:val="28"/>
              </w:rPr>
            </w:pPr>
            <w:r w:rsidRPr="0039544D">
              <w:rPr>
                <w:szCs w:val="28"/>
              </w:rPr>
              <w:t>Индикаторы достижения цели и показатели непосредственных результатов</w:t>
            </w: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 п/п</w:t>
            </w:r>
          </w:p>
        </w:tc>
        <w:tc>
          <w:tcPr>
            <w:tcW w:w="623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Единица измерения</w:t>
            </w:r>
          </w:p>
        </w:tc>
        <w:tc>
          <w:tcPr>
            <w:tcW w:w="1275" w:type="dxa"/>
            <w:gridSpan w:val="3"/>
            <w:shd w:val="clear" w:color="auto" w:fill="auto"/>
            <w:vAlign w:val="center"/>
          </w:tcPr>
          <w:p w:rsidR="001C30F8" w:rsidRPr="0039544D" w:rsidRDefault="001C30F8" w:rsidP="008F4E3A">
            <w:pPr>
              <w:tabs>
                <w:tab w:val="decimal" w:pos="0"/>
                <w:tab w:val="decimal" w:pos="142"/>
                <w:tab w:val="left" w:pos="3273"/>
              </w:tabs>
              <w:jc w:val="center"/>
              <w:rPr>
                <w:szCs w:val="28"/>
              </w:rPr>
            </w:pPr>
            <w:r w:rsidRPr="0039544D">
              <w:rPr>
                <w:bCs/>
                <w:szCs w:val="28"/>
              </w:rPr>
              <w:t>202</w:t>
            </w:r>
            <w:r w:rsidR="00A825F7">
              <w:rPr>
                <w:bCs/>
                <w:szCs w:val="28"/>
              </w:rPr>
              <w:t>6</w:t>
            </w:r>
            <w:r>
              <w:rPr>
                <w:bCs/>
                <w:szCs w:val="28"/>
              </w:rPr>
              <w:t xml:space="preserve"> год</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1C30F8">
            <w:pPr>
              <w:tabs>
                <w:tab w:val="decimal" w:pos="0"/>
                <w:tab w:val="decimal" w:pos="142"/>
                <w:tab w:val="left" w:pos="3273"/>
              </w:tabs>
              <w:jc w:val="center"/>
              <w:rPr>
                <w:szCs w:val="28"/>
              </w:rPr>
            </w:pPr>
            <w:r w:rsidRPr="0039544D">
              <w:rPr>
                <w:szCs w:val="28"/>
              </w:rPr>
              <w:t xml:space="preserve">Муниципальная программа </w:t>
            </w:r>
            <w:r w:rsidR="00974115" w:rsidRPr="0039544D">
              <w:rPr>
                <w:szCs w:val="28"/>
              </w:rPr>
              <w:t>«Управление муниципальным имуществом Лукояновского муниципального округа</w:t>
            </w:r>
            <w:r w:rsidR="00180724" w:rsidRPr="0039544D">
              <w:rPr>
                <w:szCs w:val="28"/>
              </w:rPr>
              <w:t xml:space="preserve"> Нижегородской области</w:t>
            </w:r>
            <w:r w:rsidR="00974115" w:rsidRPr="0039544D">
              <w:rPr>
                <w:szCs w:val="28"/>
              </w:rPr>
              <w:t>»</w:t>
            </w: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Индикаторы</w:t>
            </w: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CC1B89">
            <w:pPr>
              <w:tabs>
                <w:tab w:val="decimal" w:pos="0"/>
                <w:tab w:val="decimal" w:pos="142"/>
                <w:tab w:val="left" w:pos="3273"/>
              </w:tabs>
              <w:jc w:val="both"/>
              <w:rPr>
                <w:szCs w:val="28"/>
              </w:rPr>
            </w:pPr>
            <w:r w:rsidRPr="0039544D">
              <w:rPr>
                <w:szCs w:val="28"/>
              </w:rPr>
              <w:t>Количество объектов неиспользуемого или неэффективно используемого муниципального имущества, включенного в перечень 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275" w:type="dxa"/>
            <w:gridSpan w:val="3"/>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4</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2</w:t>
            </w:r>
          </w:p>
        </w:tc>
        <w:tc>
          <w:tcPr>
            <w:tcW w:w="6237" w:type="dxa"/>
            <w:shd w:val="clear" w:color="auto" w:fill="auto"/>
            <w:vAlign w:val="center"/>
          </w:tcPr>
          <w:p w:rsidR="001C30F8" w:rsidRPr="0039544D" w:rsidRDefault="001C30F8" w:rsidP="008F4E3A">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w:t>
            </w:r>
          </w:p>
        </w:tc>
        <w:tc>
          <w:tcPr>
            <w:tcW w:w="1275" w:type="dxa"/>
            <w:gridSpan w:val="3"/>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84</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3</w:t>
            </w:r>
          </w:p>
        </w:tc>
        <w:tc>
          <w:tcPr>
            <w:tcW w:w="6237" w:type="dxa"/>
            <w:shd w:val="clear" w:color="auto" w:fill="auto"/>
            <w:vAlign w:val="center"/>
          </w:tcPr>
          <w:p w:rsidR="001C30F8" w:rsidRPr="0039544D" w:rsidRDefault="001C30F8" w:rsidP="0039544D">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275" w:type="dxa"/>
            <w:gridSpan w:val="3"/>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50</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Непосредственные результаты</w:t>
            </w:r>
          </w:p>
        </w:tc>
      </w:tr>
      <w:tr w:rsidR="001C30F8" w:rsidRPr="001A61B9" w:rsidTr="00A825F7">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8F4E3A">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м</w:t>
            </w:r>
            <w:r w:rsidRPr="0039544D">
              <w:rPr>
                <w:szCs w:val="28"/>
              </w:rPr>
              <w:t>лн. руб.</w:t>
            </w:r>
          </w:p>
        </w:tc>
        <w:tc>
          <w:tcPr>
            <w:tcW w:w="1228"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10,6</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7B69D9">
            <w:pPr>
              <w:tabs>
                <w:tab w:val="decimal" w:pos="0"/>
                <w:tab w:val="decimal" w:pos="142"/>
                <w:tab w:val="left" w:pos="3273"/>
              </w:tabs>
              <w:jc w:val="both"/>
              <w:rPr>
                <w:szCs w:val="28"/>
              </w:rPr>
            </w:pPr>
            <w:r w:rsidRPr="0039544D">
              <w:rPr>
                <w:szCs w:val="28"/>
              </w:rPr>
              <w:t xml:space="preserve">Подпрограмма 1 </w:t>
            </w:r>
            <w:r w:rsidR="00974115" w:rsidRPr="0039544D">
              <w:rPr>
                <w:szCs w:val="28"/>
              </w:rPr>
              <w:t>«Управление муниципальным имуществом Лукояновского муниципального округа</w:t>
            </w:r>
            <w:r w:rsidR="0039544D">
              <w:rPr>
                <w:szCs w:val="28"/>
              </w:rPr>
              <w:t xml:space="preserve"> Нижегородской области</w:t>
            </w:r>
            <w:r w:rsidR="00974115" w:rsidRPr="0039544D">
              <w:rPr>
                <w:szCs w:val="28"/>
              </w:rPr>
              <w:t>»</w:t>
            </w: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Индикаторы</w:t>
            </w: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CC1B89">
            <w:pPr>
              <w:tabs>
                <w:tab w:val="decimal" w:pos="0"/>
                <w:tab w:val="decimal" w:pos="142"/>
                <w:tab w:val="left" w:pos="3273"/>
              </w:tabs>
              <w:jc w:val="both"/>
              <w:rPr>
                <w:szCs w:val="28"/>
              </w:rPr>
            </w:pPr>
            <w:r w:rsidRPr="0039544D">
              <w:rPr>
                <w:szCs w:val="28"/>
              </w:rPr>
              <w:t>Количество объектов неиспользуемого или неэффективно используемого муниципального имущества, включенного в перечень 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040"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4</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2</w:t>
            </w:r>
          </w:p>
        </w:tc>
        <w:tc>
          <w:tcPr>
            <w:tcW w:w="6237" w:type="dxa"/>
            <w:shd w:val="clear" w:color="auto" w:fill="auto"/>
            <w:vAlign w:val="center"/>
          </w:tcPr>
          <w:p w:rsidR="001C30F8" w:rsidRPr="0039544D" w:rsidRDefault="001C30F8" w:rsidP="00CC1B89">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w:t>
            </w:r>
            <w:r w:rsidRPr="008C38F8">
              <w:lastRenderedPageBreak/>
              <w:t>права муниципальной собственности, от общей площади невостребованных земельных долей</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lastRenderedPageBreak/>
              <w:t>%</w:t>
            </w:r>
          </w:p>
        </w:tc>
        <w:tc>
          <w:tcPr>
            <w:tcW w:w="1040"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84</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3</w:t>
            </w:r>
          </w:p>
        </w:tc>
        <w:tc>
          <w:tcPr>
            <w:tcW w:w="6237" w:type="dxa"/>
            <w:shd w:val="clear" w:color="auto" w:fill="auto"/>
            <w:vAlign w:val="center"/>
          </w:tcPr>
          <w:p w:rsidR="001C30F8" w:rsidRPr="0039544D" w:rsidRDefault="001C30F8" w:rsidP="0039544D">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040"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50</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Непосредственные результаты</w:t>
            </w: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8F4E3A">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м</w:t>
            </w:r>
            <w:r w:rsidRPr="0039544D">
              <w:rPr>
                <w:szCs w:val="28"/>
              </w:rPr>
              <w:t>лн. руб.</w:t>
            </w:r>
          </w:p>
        </w:tc>
        <w:tc>
          <w:tcPr>
            <w:tcW w:w="1040"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10,6</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39544D" w:rsidRPr="001A61B9" w:rsidTr="000A3E6A">
        <w:tc>
          <w:tcPr>
            <w:tcW w:w="10173" w:type="dxa"/>
            <w:gridSpan w:val="7"/>
            <w:shd w:val="clear" w:color="auto" w:fill="auto"/>
            <w:vAlign w:val="center"/>
          </w:tcPr>
          <w:p w:rsidR="0039544D" w:rsidRPr="0039544D" w:rsidRDefault="0039544D" w:rsidP="0039544D">
            <w:pPr>
              <w:tabs>
                <w:tab w:val="decimal" w:pos="0"/>
                <w:tab w:val="decimal" w:pos="142"/>
                <w:tab w:val="left" w:pos="3273"/>
              </w:tabs>
              <w:rPr>
                <w:szCs w:val="28"/>
              </w:rPr>
            </w:pPr>
            <w:r w:rsidRPr="0039544D">
              <w:rPr>
                <w:szCs w:val="28"/>
              </w:rPr>
              <w:t>Подпрограмма 2 «Обеспечение реализации муниципальной  программы»</w:t>
            </w:r>
          </w:p>
        </w:tc>
      </w:tr>
      <w:tr w:rsidR="0039544D" w:rsidRPr="001A61B9" w:rsidTr="000A3E6A">
        <w:tc>
          <w:tcPr>
            <w:tcW w:w="10173" w:type="dxa"/>
            <w:gridSpan w:val="7"/>
            <w:shd w:val="clear" w:color="auto" w:fill="auto"/>
            <w:vAlign w:val="center"/>
          </w:tcPr>
          <w:p w:rsidR="0039544D" w:rsidRPr="0039544D" w:rsidRDefault="0039544D" w:rsidP="0039544D">
            <w:pPr>
              <w:tabs>
                <w:tab w:val="decimal" w:pos="0"/>
                <w:tab w:val="decimal" w:pos="142"/>
                <w:tab w:val="left" w:pos="3273"/>
              </w:tabs>
              <w:jc w:val="center"/>
              <w:rPr>
                <w:szCs w:val="28"/>
              </w:rPr>
            </w:pPr>
            <w:r>
              <w:rPr>
                <w:szCs w:val="28"/>
              </w:rPr>
              <w:t>Индикаторы</w:t>
            </w:r>
          </w:p>
        </w:tc>
      </w:tr>
      <w:tr w:rsidR="001C30F8" w:rsidRPr="004863B0" w:rsidTr="00BD4B1C">
        <w:tc>
          <w:tcPr>
            <w:tcW w:w="817"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1</w:t>
            </w:r>
          </w:p>
        </w:tc>
        <w:tc>
          <w:tcPr>
            <w:tcW w:w="6237" w:type="dxa"/>
            <w:shd w:val="clear" w:color="auto" w:fill="auto"/>
            <w:vAlign w:val="center"/>
          </w:tcPr>
          <w:p w:rsidR="001C30F8" w:rsidRPr="004863B0" w:rsidRDefault="001C30F8" w:rsidP="0039544D">
            <w:pPr>
              <w:tabs>
                <w:tab w:val="decimal" w:pos="0"/>
                <w:tab w:val="decimal" w:pos="142"/>
                <w:tab w:val="left" w:pos="3273"/>
              </w:tabs>
              <w:jc w:val="both"/>
              <w:rPr>
                <w:szCs w:val="28"/>
              </w:rPr>
            </w:pPr>
            <w:r w:rsidRPr="004863B0">
              <w:t>Уровень укомплектованности необходимыми специалистами для обеспечения реализации Программы</w:t>
            </w:r>
          </w:p>
        </w:tc>
        <w:tc>
          <w:tcPr>
            <w:tcW w:w="1039" w:type="dxa"/>
            <w:gridSpan w:val="2"/>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w:t>
            </w:r>
          </w:p>
        </w:tc>
        <w:tc>
          <w:tcPr>
            <w:tcW w:w="1040"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100</w:t>
            </w:r>
          </w:p>
        </w:tc>
        <w:tc>
          <w:tcPr>
            <w:tcW w:w="1040" w:type="dxa"/>
            <w:gridSpan w:val="2"/>
            <w:shd w:val="clear" w:color="auto" w:fill="auto"/>
            <w:vAlign w:val="center"/>
          </w:tcPr>
          <w:p w:rsidR="001C30F8" w:rsidRPr="004863B0" w:rsidRDefault="001C30F8" w:rsidP="001C30F8">
            <w:pPr>
              <w:tabs>
                <w:tab w:val="decimal" w:pos="0"/>
                <w:tab w:val="decimal" w:pos="142"/>
                <w:tab w:val="left" w:pos="3273"/>
              </w:tabs>
              <w:jc w:val="center"/>
              <w:rPr>
                <w:szCs w:val="28"/>
              </w:rPr>
            </w:pPr>
          </w:p>
        </w:tc>
      </w:tr>
      <w:tr w:rsidR="0039544D" w:rsidRPr="004863B0" w:rsidTr="000A3E6A">
        <w:tc>
          <w:tcPr>
            <w:tcW w:w="10173" w:type="dxa"/>
            <w:gridSpan w:val="7"/>
            <w:shd w:val="clear" w:color="auto" w:fill="auto"/>
            <w:vAlign w:val="center"/>
          </w:tcPr>
          <w:p w:rsidR="0039544D" w:rsidRPr="004863B0" w:rsidRDefault="0039544D" w:rsidP="00CC1B89">
            <w:pPr>
              <w:tabs>
                <w:tab w:val="decimal" w:pos="0"/>
                <w:tab w:val="decimal" w:pos="142"/>
                <w:tab w:val="left" w:pos="3273"/>
              </w:tabs>
              <w:jc w:val="center"/>
              <w:rPr>
                <w:szCs w:val="28"/>
              </w:rPr>
            </w:pPr>
            <w:r w:rsidRPr="004863B0">
              <w:rPr>
                <w:szCs w:val="28"/>
              </w:rPr>
              <w:t>Непосредственные результаты</w:t>
            </w:r>
          </w:p>
        </w:tc>
      </w:tr>
      <w:tr w:rsidR="001C30F8" w:rsidRPr="001A61B9" w:rsidTr="00BD4B1C">
        <w:tc>
          <w:tcPr>
            <w:tcW w:w="817"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1</w:t>
            </w:r>
          </w:p>
        </w:tc>
        <w:tc>
          <w:tcPr>
            <w:tcW w:w="6237" w:type="dxa"/>
            <w:shd w:val="clear" w:color="auto" w:fill="auto"/>
            <w:vAlign w:val="center"/>
          </w:tcPr>
          <w:p w:rsidR="001C30F8" w:rsidRPr="004863B0" w:rsidRDefault="001C30F8" w:rsidP="0039544D">
            <w:pPr>
              <w:tabs>
                <w:tab w:val="decimal" w:pos="0"/>
                <w:tab w:val="decimal" w:pos="142"/>
                <w:tab w:val="left" w:pos="3273"/>
              </w:tabs>
              <w:jc w:val="both"/>
              <w:rPr>
                <w:szCs w:val="28"/>
              </w:rPr>
            </w:pPr>
            <w:r w:rsidRPr="004863B0">
              <w:t>Численность сотрудников отдела по управлению муниципальным имуществом</w:t>
            </w:r>
            <w:r w:rsidR="00A70931">
              <w:t xml:space="preserve"> </w:t>
            </w:r>
            <w:r w:rsidRPr="004863B0">
              <w:rPr>
                <w:szCs w:val="28"/>
              </w:rPr>
              <w:t>и земельными ресурсами Лукояновского муниципального округа Нижегородской области</w:t>
            </w:r>
          </w:p>
        </w:tc>
        <w:tc>
          <w:tcPr>
            <w:tcW w:w="1039" w:type="dxa"/>
            <w:gridSpan w:val="2"/>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чел.</w:t>
            </w:r>
          </w:p>
        </w:tc>
        <w:tc>
          <w:tcPr>
            <w:tcW w:w="1040"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6</w:t>
            </w:r>
          </w:p>
        </w:tc>
        <w:tc>
          <w:tcPr>
            <w:tcW w:w="1040" w:type="dxa"/>
            <w:gridSpan w:val="2"/>
            <w:shd w:val="clear" w:color="auto" w:fill="auto"/>
            <w:vAlign w:val="center"/>
          </w:tcPr>
          <w:p w:rsidR="001C30F8" w:rsidRPr="004863B0" w:rsidRDefault="001C30F8" w:rsidP="001C30F8">
            <w:pPr>
              <w:tabs>
                <w:tab w:val="decimal" w:pos="0"/>
                <w:tab w:val="decimal" w:pos="142"/>
                <w:tab w:val="left" w:pos="3273"/>
              </w:tabs>
              <w:jc w:val="center"/>
              <w:rPr>
                <w:szCs w:val="28"/>
              </w:rPr>
            </w:pPr>
          </w:p>
        </w:tc>
      </w:tr>
    </w:tbl>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1"/>
        <w:gridCol w:w="2329"/>
        <w:gridCol w:w="993"/>
      </w:tblGrid>
      <w:tr w:rsidR="001C30F8" w:rsidRPr="001A61B9" w:rsidTr="000A3E6A">
        <w:tc>
          <w:tcPr>
            <w:tcW w:w="6851" w:type="dxa"/>
            <w:shd w:val="clear" w:color="auto" w:fill="auto"/>
          </w:tcPr>
          <w:p w:rsidR="001C30F8" w:rsidRPr="0039544D" w:rsidRDefault="001C30F8"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Справочно: объем налоговых расходов Лукояновского муниципального округа Нижегородской области в рамках реализации муниципальной программы (всего), тыс. руб.</w:t>
            </w:r>
          </w:p>
        </w:tc>
        <w:tc>
          <w:tcPr>
            <w:tcW w:w="2329" w:type="dxa"/>
            <w:shd w:val="clear" w:color="auto" w:fill="auto"/>
            <w:vAlign w:val="center"/>
          </w:tcPr>
          <w:p w:rsidR="001C30F8" w:rsidRPr="0039544D" w:rsidRDefault="001C30F8" w:rsidP="0039544D">
            <w:pPr>
              <w:pStyle w:val="ConsPlusNormal"/>
              <w:widowControl/>
              <w:tabs>
                <w:tab w:val="decimal" w:pos="0"/>
                <w:tab w:val="decimal" w:pos="142"/>
              </w:tabs>
              <w:ind w:firstLine="0"/>
              <w:jc w:val="center"/>
              <w:rPr>
                <w:rFonts w:ascii="Times New Roman" w:hAnsi="Times New Roman" w:cs="Times New Roman"/>
                <w:sz w:val="24"/>
                <w:szCs w:val="28"/>
              </w:rPr>
            </w:pPr>
            <w:r w:rsidRPr="0039544D">
              <w:rPr>
                <w:rFonts w:ascii="Times New Roman" w:hAnsi="Times New Roman" w:cs="Times New Roman"/>
                <w:sz w:val="24"/>
                <w:szCs w:val="28"/>
              </w:rPr>
              <w:t>0</w:t>
            </w:r>
          </w:p>
        </w:tc>
        <w:tc>
          <w:tcPr>
            <w:tcW w:w="993" w:type="dxa"/>
            <w:shd w:val="clear" w:color="auto" w:fill="auto"/>
            <w:vAlign w:val="center"/>
          </w:tcPr>
          <w:p w:rsidR="001C30F8" w:rsidRPr="0039544D" w:rsidRDefault="001C30F8" w:rsidP="001C30F8">
            <w:pPr>
              <w:pStyle w:val="ConsPlusNormal"/>
              <w:widowControl/>
              <w:tabs>
                <w:tab w:val="decimal" w:pos="0"/>
                <w:tab w:val="decimal" w:pos="142"/>
              </w:tabs>
              <w:ind w:firstLine="0"/>
              <w:jc w:val="center"/>
              <w:rPr>
                <w:rFonts w:ascii="Times New Roman" w:hAnsi="Times New Roman" w:cs="Times New Roman"/>
                <w:sz w:val="24"/>
                <w:szCs w:val="28"/>
              </w:rPr>
            </w:pPr>
          </w:p>
        </w:tc>
      </w:tr>
    </w:tbl>
    <w:p w:rsidR="00FA42E6" w:rsidRPr="001A61B9" w:rsidRDefault="00FA42E6" w:rsidP="00CC1B89">
      <w:pPr>
        <w:widowControl w:val="0"/>
        <w:tabs>
          <w:tab w:val="decimal" w:pos="0"/>
          <w:tab w:val="decimal" w:pos="142"/>
        </w:tabs>
        <w:autoSpaceDE w:val="0"/>
        <w:autoSpaceDN w:val="0"/>
        <w:adjustRightInd w:val="0"/>
        <w:jc w:val="center"/>
        <w:outlineLvl w:val="1"/>
        <w:rPr>
          <w:sz w:val="28"/>
          <w:szCs w:val="28"/>
        </w:rPr>
      </w:pPr>
    </w:p>
    <w:p w:rsidR="00791F3C" w:rsidRPr="007B69D9" w:rsidRDefault="0039544D" w:rsidP="00B4214D">
      <w:pPr>
        <w:tabs>
          <w:tab w:val="left" w:pos="1131"/>
        </w:tabs>
        <w:jc w:val="center"/>
        <w:rPr>
          <w:b/>
          <w:sz w:val="28"/>
          <w:szCs w:val="28"/>
        </w:rPr>
      </w:pPr>
      <w:bookmarkStart w:id="2" w:name="Par136"/>
      <w:bookmarkEnd w:id="2"/>
      <w:r w:rsidRPr="007B69D9">
        <w:rPr>
          <w:b/>
          <w:sz w:val="28"/>
          <w:szCs w:val="28"/>
        </w:rPr>
        <w:t xml:space="preserve">2. </w:t>
      </w:r>
      <w:r w:rsidR="00791F3C" w:rsidRPr="007B69D9">
        <w:rPr>
          <w:b/>
          <w:sz w:val="28"/>
          <w:szCs w:val="28"/>
        </w:rPr>
        <w:t>Текстовая часть Программы</w:t>
      </w:r>
      <w:r w:rsidRPr="007B69D9">
        <w:rPr>
          <w:b/>
          <w:sz w:val="28"/>
          <w:szCs w:val="28"/>
        </w:rPr>
        <w:t>.</w:t>
      </w:r>
    </w:p>
    <w:p w:rsidR="00791F3C" w:rsidRPr="007B69D9" w:rsidRDefault="00791F3C" w:rsidP="00B4214D">
      <w:pPr>
        <w:widowControl w:val="0"/>
        <w:tabs>
          <w:tab w:val="decimal" w:pos="0"/>
          <w:tab w:val="decimal" w:pos="142"/>
        </w:tabs>
        <w:autoSpaceDE w:val="0"/>
        <w:autoSpaceDN w:val="0"/>
        <w:adjustRightInd w:val="0"/>
        <w:ind w:firstLine="540"/>
        <w:jc w:val="center"/>
        <w:rPr>
          <w:b/>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3" w:name="Par138"/>
      <w:bookmarkEnd w:id="3"/>
      <w:r w:rsidRPr="007B69D9">
        <w:rPr>
          <w:b/>
          <w:sz w:val="28"/>
          <w:szCs w:val="28"/>
        </w:rPr>
        <w:t>2.1. Характеристика текущего состояния</w:t>
      </w:r>
      <w:r w:rsidR="0039544D"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Управление </w:t>
      </w:r>
      <w:r w:rsidR="00D8545E" w:rsidRPr="001A61B9">
        <w:rPr>
          <w:sz w:val="28"/>
          <w:szCs w:val="28"/>
        </w:rPr>
        <w:t>муниципальным</w:t>
      </w:r>
      <w:r w:rsidRPr="001A61B9">
        <w:rPr>
          <w:sz w:val="28"/>
          <w:szCs w:val="28"/>
        </w:rPr>
        <w:t xml:space="preserve"> имуществом</w:t>
      </w:r>
      <w:r w:rsidR="00D8545E" w:rsidRPr="001A61B9">
        <w:rPr>
          <w:sz w:val="28"/>
          <w:szCs w:val="28"/>
        </w:rPr>
        <w:t xml:space="preserve"> Лукояновского муниципального </w:t>
      </w:r>
      <w:r w:rsidR="003504FF" w:rsidRPr="001A61B9">
        <w:rPr>
          <w:sz w:val="28"/>
          <w:szCs w:val="28"/>
        </w:rPr>
        <w:t xml:space="preserve">округа </w:t>
      </w:r>
      <w:r w:rsidRPr="001A61B9">
        <w:rPr>
          <w:sz w:val="28"/>
          <w:szCs w:val="28"/>
        </w:rPr>
        <w:t xml:space="preserve">Нижегородской области является неотъемлемой частью деятельности </w:t>
      </w:r>
      <w:r w:rsidR="0070415C" w:rsidRPr="001A61B9">
        <w:rPr>
          <w:sz w:val="28"/>
          <w:szCs w:val="28"/>
        </w:rPr>
        <w:t xml:space="preserve">Администрации Лукояновского муниципального </w:t>
      </w:r>
      <w:r w:rsidR="000213AD" w:rsidRPr="001A61B9">
        <w:rPr>
          <w:sz w:val="28"/>
          <w:szCs w:val="28"/>
        </w:rPr>
        <w:t>округа</w:t>
      </w:r>
      <w:r w:rsidRPr="001A61B9">
        <w:rPr>
          <w:sz w:val="28"/>
          <w:szCs w:val="28"/>
        </w:rPr>
        <w:t xml:space="preserve"> 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От эффективности управления и распоряжения </w:t>
      </w:r>
      <w:r w:rsidR="0070415C" w:rsidRPr="001A61B9">
        <w:rPr>
          <w:sz w:val="28"/>
          <w:szCs w:val="28"/>
        </w:rPr>
        <w:t>муниципальным</w:t>
      </w:r>
      <w:r w:rsidRPr="001A61B9">
        <w:rPr>
          <w:sz w:val="28"/>
          <w:szCs w:val="28"/>
        </w:rPr>
        <w:t xml:space="preserve"> имуществом </w:t>
      </w:r>
      <w:r w:rsidR="0070415C" w:rsidRPr="001A61B9">
        <w:rPr>
          <w:sz w:val="28"/>
          <w:szCs w:val="28"/>
        </w:rPr>
        <w:t xml:space="preserve">Лукояновского муниципального </w:t>
      </w:r>
      <w:r w:rsidR="000213AD" w:rsidRPr="001A61B9">
        <w:rPr>
          <w:sz w:val="28"/>
          <w:szCs w:val="28"/>
        </w:rPr>
        <w:t>округа</w:t>
      </w:r>
      <w:r w:rsidR="00D53F03">
        <w:rPr>
          <w:sz w:val="28"/>
          <w:szCs w:val="28"/>
        </w:rPr>
        <w:t xml:space="preserve"> </w:t>
      </w:r>
      <w:r w:rsidRPr="001A61B9">
        <w:rPr>
          <w:sz w:val="28"/>
          <w:szCs w:val="28"/>
        </w:rPr>
        <w:t xml:space="preserve">Нижегородской области и земельными ресурсами в значительной степени зависят объемы поступлений в </w:t>
      </w:r>
      <w:r w:rsidR="0070415C" w:rsidRPr="001A61B9">
        <w:rPr>
          <w:sz w:val="28"/>
          <w:szCs w:val="28"/>
        </w:rPr>
        <w:t>местный</w:t>
      </w:r>
      <w:r w:rsidRPr="001A61B9">
        <w:rPr>
          <w:sz w:val="28"/>
          <w:szCs w:val="28"/>
        </w:rPr>
        <w:t xml:space="preserve"> бюджет. Поступления от управления </w:t>
      </w:r>
      <w:r w:rsidR="0070415C" w:rsidRPr="001A61B9">
        <w:rPr>
          <w:sz w:val="28"/>
          <w:szCs w:val="28"/>
        </w:rPr>
        <w:t xml:space="preserve">муниципальным </w:t>
      </w:r>
      <w:r w:rsidRPr="001A61B9">
        <w:rPr>
          <w:sz w:val="28"/>
          <w:szCs w:val="28"/>
        </w:rPr>
        <w:t xml:space="preserve">имуществом </w:t>
      </w:r>
      <w:r w:rsidR="0070415C" w:rsidRPr="001A61B9">
        <w:rPr>
          <w:sz w:val="28"/>
          <w:szCs w:val="28"/>
        </w:rPr>
        <w:t xml:space="preserve">Лукояновского муниципального </w:t>
      </w:r>
      <w:r w:rsidR="000213AD" w:rsidRPr="001A61B9">
        <w:rPr>
          <w:sz w:val="28"/>
          <w:szCs w:val="28"/>
        </w:rPr>
        <w:t>округа</w:t>
      </w:r>
      <w:r w:rsidRPr="001A61B9">
        <w:rPr>
          <w:sz w:val="28"/>
          <w:szCs w:val="28"/>
        </w:rPr>
        <w:t xml:space="preserve"> относятся к неналоговым доходам </w:t>
      </w:r>
      <w:r w:rsidR="0070415C" w:rsidRPr="001A61B9">
        <w:rPr>
          <w:sz w:val="28"/>
          <w:szCs w:val="28"/>
        </w:rPr>
        <w:t>местного</w:t>
      </w:r>
      <w:r w:rsidRPr="001A61B9">
        <w:rPr>
          <w:sz w:val="28"/>
          <w:szCs w:val="28"/>
        </w:rPr>
        <w:t xml:space="preserve"> бюджета.</w:t>
      </w:r>
    </w:p>
    <w:p w:rsidR="0070415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Основной составляющей поступлений в </w:t>
      </w:r>
      <w:r w:rsidR="0070415C" w:rsidRPr="00487FE1">
        <w:rPr>
          <w:sz w:val="28"/>
          <w:szCs w:val="28"/>
        </w:rPr>
        <w:t>местный</w:t>
      </w:r>
      <w:r w:rsidRPr="001A61B9">
        <w:rPr>
          <w:sz w:val="28"/>
          <w:szCs w:val="28"/>
        </w:rPr>
        <w:t xml:space="preserve"> бюджет доходов от управления </w:t>
      </w:r>
      <w:r w:rsidR="0070415C" w:rsidRPr="001A61B9">
        <w:rPr>
          <w:sz w:val="28"/>
          <w:szCs w:val="28"/>
        </w:rPr>
        <w:t>муниципальным</w:t>
      </w:r>
      <w:r w:rsidRPr="001A61B9">
        <w:rPr>
          <w:sz w:val="28"/>
          <w:szCs w:val="28"/>
        </w:rPr>
        <w:t xml:space="preserve"> имуществом являются доходы от земли, которые поступят в виде перечислений за аренду, продажу права аренды на земельные участки, находящиеся в </w:t>
      </w:r>
      <w:r w:rsidR="0070415C" w:rsidRPr="001A61B9">
        <w:rPr>
          <w:sz w:val="28"/>
          <w:szCs w:val="28"/>
        </w:rPr>
        <w:t>муниципальной</w:t>
      </w:r>
      <w:r w:rsidRPr="001A61B9">
        <w:rPr>
          <w:sz w:val="28"/>
          <w:szCs w:val="28"/>
        </w:rPr>
        <w:t xml:space="preserve"> собственности</w:t>
      </w:r>
      <w:r w:rsidR="0070415C" w:rsidRPr="001A61B9">
        <w:rPr>
          <w:sz w:val="28"/>
          <w:szCs w:val="28"/>
        </w:rPr>
        <w:t xml:space="preserve"> Лукояновского муниципального </w:t>
      </w:r>
      <w:r w:rsidR="000213AD" w:rsidRPr="001A61B9">
        <w:rPr>
          <w:sz w:val="28"/>
          <w:szCs w:val="28"/>
        </w:rPr>
        <w:t xml:space="preserve">округа </w:t>
      </w:r>
      <w:r w:rsidRPr="001A61B9">
        <w:rPr>
          <w:sz w:val="28"/>
          <w:szCs w:val="28"/>
        </w:rPr>
        <w:t xml:space="preserve">Нижегородской области и продажу земельных участков, находящихся в </w:t>
      </w:r>
      <w:r w:rsidR="0070415C" w:rsidRPr="001A61B9">
        <w:rPr>
          <w:sz w:val="28"/>
          <w:szCs w:val="28"/>
        </w:rPr>
        <w:t xml:space="preserve">муниципальной собственности Лукояновского муниципального </w:t>
      </w:r>
      <w:r w:rsidR="000213AD" w:rsidRPr="001A61B9">
        <w:rPr>
          <w:sz w:val="28"/>
          <w:szCs w:val="28"/>
        </w:rPr>
        <w:t>округа</w:t>
      </w:r>
      <w:r w:rsidRPr="001A61B9">
        <w:rPr>
          <w:sz w:val="28"/>
          <w:szCs w:val="28"/>
        </w:rPr>
        <w:t xml:space="preserve"> Нижегородской области. Их доля в общем объеме поступлений от управления </w:t>
      </w:r>
      <w:r w:rsidR="00487FE1">
        <w:rPr>
          <w:sz w:val="28"/>
          <w:szCs w:val="28"/>
        </w:rPr>
        <w:t xml:space="preserve">муниципальным имуществом </w:t>
      </w:r>
      <w:r w:rsidRPr="001A61B9">
        <w:rPr>
          <w:sz w:val="28"/>
          <w:szCs w:val="28"/>
        </w:rPr>
        <w:t xml:space="preserve">на момент разработки Программы составляет около </w:t>
      </w:r>
      <w:r w:rsidR="00457D55" w:rsidRPr="001A61B9">
        <w:rPr>
          <w:sz w:val="28"/>
          <w:szCs w:val="28"/>
        </w:rPr>
        <w:t>60</w:t>
      </w:r>
      <w:r w:rsidRPr="001A61B9">
        <w:rPr>
          <w:sz w:val="28"/>
          <w:szCs w:val="28"/>
        </w:rPr>
        <w:t xml:space="preserve"> процент</w:t>
      </w:r>
      <w:r w:rsidR="00457D55" w:rsidRPr="001A61B9">
        <w:rPr>
          <w:sz w:val="28"/>
          <w:szCs w:val="28"/>
        </w:rPr>
        <w:t>ов</w:t>
      </w:r>
      <w:r w:rsidRPr="001A61B9">
        <w:rPr>
          <w:sz w:val="28"/>
          <w:szCs w:val="28"/>
        </w:rPr>
        <w:t xml:space="preserve">. Вместе с тем, согласно изменениям, внесенным в </w:t>
      </w:r>
      <w:r w:rsidRPr="001A61B9">
        <w:rPr>
          <w:sz w:val="28"/>
          <w:szCs w:val="28"/>
        </w:rPr>
        <w:lastRenderedPageBreak/>
        <w:t xml:space="preserve">Бюджетный </w:t>
      </w:r>
      <w:hyperlink r:id="rId8" w:history="1">
        <w:r w:rsidRPr="001A61B9">
          <w:rPr>
            <w:sz w:val="28"/>
            <w:szCs w:val="28"/>
          </w:rPr>
          <w:t>кодекс</w:t>
        </w:r>
      </w:hyperlink>
      <w:r w:rsidRPr="001A61B9">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w:t>
      </w:r>
      <w:r w:rsidRPr="00487FE1">
        <w:rPr>
          <w:sz w:val="28"/>
          <w:szCs w:val="28"/>
        </w:rPr>
        <w:t>в местный</w:t>
      </w:r>
      <w:r w:rsidRPr="001A61B9">
        <w:rPr>
          <w:sz w:val="28"/>
          <w:szCs w:val="28"/>
        </w:rPr>
        <w:t xml:space="preserve"> бюджет. </w:t>
      </w:r>
    </w:p>
    <w:p w:rsidR="00791F3C" w:rsidRPr="001A61B9" w:rsidRDefault="00791F3C" w:rsidP="00CC1B89">
      <w:pPr>
        <w:widowControl w:val="0"/>
        <w:tabs>
          <w:tab w:val="decimal" w:pos="0"/>
          <w:tab w:val="decimal" w:pos="142"/>
        </w:tabs>
        <w:autoSpaceDE w:val="0"/>
        <w:autoSpaceDN w:val="0"/>
        <w:adjustRightInd w:val="0"/>
        <w:jc w:val="both"/>
        <w:rPr>
          <w:sz w:val="28"/>
          <w:szCs w:val="28"/>
        </w:rPr>
      </w:pPr>
      <w:r w:rsidRPr="001A61B9">
        <w:rPr>
          <w:sz w:val="28"/>
          <w:szCs w:val="28"/>
        </w:rPr>
        <w:t xml:space="preserve">Рассматривая ситуацию в целом, на время реализации Программы приоритетной целью стоит считать сохранение достигнутого уровня доходов от управления и распоряжения </w:t>
      </w:r>
      <w:r w:rsidR="0070415C" w:rsidRPr="001A61B9">
        <w:rPr>
          <w:sz w:val="28"/>
          <w:szCs w:val="28"/>
        </w:rPr>
        <w:t>муниципальным</w:t>
      </w:r>
      <w:r w:rsidRPr="001A61B9">
        <w:rPr>
          <w:sz w:val="28"/>
          <w:szCs w:val="28"/>
        </w:rPr>
        <w:t xml:space="preserve"> имуществом</w:t>
      </w:r>
      <w:r w:rsidR="00FD6B91">
        <w:rPr>
          <w:sz w:val="28"/>
          <w:szCs w:val="28"/>
        </w:rPr>
        <w:t xml:space="preserve"> </w:t>
      </w:r>
      <w:r w:rsidR="0070415C" w:rsidRPr="001A61B9">
        <w:rPr>
          <w:sz w:val="28"/>
          <w:szCs w:val="28"/>
        </w:rPr>
        <w:t xml:space="preserve">Лукояновского муниципального </w:t>
      </w:r>
      <w:r w:rsidR="000213AD" w:rsidRPr="001A61B9">
        <w:rPr>
          <w:sz w:val="28"/>
          <w:szCs w:val="28"/>
        </w:rPr>
        <w:t>округа</w:t>
      </w:r>
      <w:r w:rsidR="00FD6B91">
        <w:rPr>
          <w:sz w:val="28"/>
          <w:szCs w:val="28"/>
        </w:rPr>
        <w:t xml:space="preserve"> </w:t>
      </w:r>
      <w:r w:rsidRPr="001A61B9">
        <w:rPr>
          <w:sz w:val="28"/>
          <w:szCs w:val="28"/>
        </w:rPr>
        <w:t xml:space="preserve">Нижегородской области (с учетом показателей ежегодной инфляции). Достижение цели возможно благодаря реализации Программных мероприятий, которые позволят повысить эффективность управления </w:t>
      </w:r>
      <w:r w:rsidR="0070415C" w:rsidRPr="001A61B9">
        <w:rPr>
          <w:sz w:val="28"/>
          <w:szCs w:val="28"/>
        </w:rPr>
        <w:t xml:space="preserve">муниципальным имуществом Лукояновского муниципального </w:t>
      </w:r>
      <w:r w:rsidR="000213AD" w:rsidRPr="001A61B9">
        <w:rPr>
          <w:sz w:val="28"/>
          <w:szCs w:val="28"/>
        </w:rPr>
        <w:t>округа</w:t>
      </w:r>
      <w:r w:rsidRPr="001A61B9">
        <w:rPr>
          <w:sz w:val="28"/>
          <w:szCs w:val="28"/>
        </w:rPr>
        <w:t xml:space="preserve"> Нижегородской области.</w:t>
      </w:r>
    </w:p>
    <w:p w:rsidR="00CD7607"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Программа представляет собой комплексный план действий по внедрению и использованию современных методов, механизмов и инструментов в организации управления имущественно-земельными ресурсами на территории </w:t>
      </w:r>
      <w:r w:rsidR="007939EC" w:rsidRPr="001A61B9">
        <w:rPr>
          <w:sz w:val="28"/>
          <w:szCs w:val="28"/>
        </w:rPr>
        <w:t xml:space="preserve">Лукояновского муниципального </w:t>
      </w:r>
      <w:r w:rsidR="000213AD" w:rsidRPr="001A61B9">
        <w:rPr>
          <w:sz w:val="28"/>
          <w:szCs w:val="28"/>
        </w:rPr>
        <w:t>округа</w:t>
      </w:r>
      <w:r w:rsidR="00FD6B91">
        <w:rPr>
          <w:sz w:val="28"/>
          <w:szCs w:val="28"/>
        </w:rPr>
        <w:t xml:space="preserve"> </w:t>
      </w:r>
      <w:r w:rsidRPr="001A61B9">
        <w:rPr>
          <w:sz w:val="28"/>
          <w:szCs w:val="28"/>
        </w:rPr>
        <w:t>Нижегородской области.</w:t>
      </w:r>
    </w:p>
    <w:p w:rsidR="00CD7607" w:rsidRPr="001A61B9" w:rsidRDefault="00CD7607"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4" w:name="Par153"/>
      <w:bookmarkEnd w:id="4"/>
      <w:r w:rsidRPr="007B69D9">
        <w:rPr>
          <w:b/>
          <w:sz w:val="28"/>
          <w:szCs w:val="28"/>
        </w:rPr>
        <w:t>2.2. Цели, задачи Программы</w:t>
      </w:r>
      <w:r w:rsidR="00487FE1"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Целью Программы является </w:t>
      </w:r>
      <w:r w:rsidR="00487FE1">
        <w:rPr>
          <w:sz w:val="28"/>
          <w:szCs w:val="28"/>
        </w:rPr>
        <w:t>п</w:t>
      </w:r>
      <w:r w:rsidR="00487FE1" w:rsidRPr="00487FE1">
        <w:rPr>
          <w:sz w:val="28"/>
          <w:szCs w:val="28"/>
        </w:rPr>
        <w:t>овышение эффективности управ</w:t>
      </w:r>
      <w:r w:rsidR="00487FE1">
        <w:rPr>
          <w:sz w:val="28"/>
          <w:szCs w:val="28"/>
        </w:rPr>
        <w:t xml:space="preserve">ления муниципальным имуществом </w:t>
      </w:r>
      <w:r w:rsidR="00487FE1" w:rsidRPr="00487FE1">
        <w:rPr>
          <w:sz w:val="28"/>
          <w:szCs w:val="28"/>
        </w:rPr>
        <w:t>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sidR="00487FE1">
        <w:rPr>
          <w:sz w:val="28"/>
          <w:szCs w:val="28"/>
        </w:rPr>
        <w:t>.</w:t>
      </w:r>
    </w:p>
    <w:p w:rsidR="001C63C1" w:rsidRPr="001A61B9" w:rsidRDefault="001C63C1"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Основными задачами Программы являются:</w:t>
      </w:r>
    </w:p>
    <w:p w:rsidR="00487FE1" w:rsidRPr="00487FE1" w:rsidRDefault="00487FE1" w:rsidP="00487FE1">
      <w:pPr>
        <w:widowControl w:val="0"/>
        <w:tabs>
          <w:tab w:val="decimal" w:pos="0"/>
          <w:tab w:val="decimal" w:pos="142"/>
        </w:tabs>
        <w:autoSpaceDE w:val="0"/>
        <w:autoSpaceDN w:val="0"/>
        <w:adjustRightInd w:val="0"/>
        <w:jc w:val="both"/>
        <w:rPr>
          <w:sz w:val="28"/>
          <w:szCs w:val="28"/>
        </w:rPr>
      </w:pPr>
      <w:r w:rsidRPr="00487FE1">
        <w:rPr>
          <w:sz w:val="28"/>
          <w:szCs w:val="28"/>
        </w:rPr>
        <w:t>1. Совершенствование учета и разграничения муниципального имущества Лукояновского муниципального округа Нижегородской области.</w:t>
      </w:r>
    </w:p>
    <w:p w:rsidR="00487FE1" w:rsidRPr="00487FE1" w:rsidRDefault="00487FE1" w:rsidP="00487FE1">
      <w:pPr>
        <w:widowControl w:val="0"/>
        <w:tabs>
          <w:tab w:val="decimal" w:pos="0"/>
          <w:tab w:val="decimal" w:pos="142"/>
        </w:tabs>
        <w:autoSpaceDE w:val="0"/>
        <w:autoSpaceDN w:val="0"/>
        <w:adjustRightInd w:val="0"/>
        <w:jc w:val="both"/>
        <w:rPr>
          <w:sz w:val="28"/>
          <w:szCs w:val="28"/>
        </w:rPr>
      </w:pPr>
      <w:r w:rsidRPr="00487FE1">
        <w:rPr>
          <w:sz w:val="28"/>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791F3C" w:rsidRPr="00487FE1" w:rsidRDefault="004472E8" w:rsidP="00487FE1">
      <w:pPr>
        <w:widowControl w:val="0"/>
        <w:tabs>
          <w:tab w:val="decimal" w:pos="0"/>
          <w:tab w:val="decimal" w:pos="142"/>
        </w:tabs>
        <w:autoSpaceDE w:val="0"/>
        <w:autoSpaceDN w:val="0"/>
        <w:adjustRightInd w:val="0"/>
        <w:ind w:firstLine="540"/>
        <w:jc w:val="both"/>
        <w:rPr>
          <w:sz w:val="32"/>
          <w:szCs w:val="28"/>
        </w:rPr>
      </w:pPr>
      <w:r>
        <w:rPr>
          <w:sz w:val="28"/>
          <w:szCs w:val="28"/>
        </w:rPr>
        <w:t>3</w:t>
      </w:r>
      <w:r w:rsidR="00487FE1" w:rsidRPr="00487FE1">
        <w:rPr>
          <w:sz w:val="28"/>
          <w:szCs w:val="28"/>
        </w:rPr>
        <w:t>. Формирование благоприятной среды для повышения эффективности управления муниципальным имуществом.</w:t>
      </w:r>
    </w:p>
    <w:p w:rsidR="00B4214D" w:rsidRDefault="00B4214D" w:rsidP="00CC1B89">
      <w:pPr>
        <w:widowControl w:val="0"/>
        <w:tabs>
          <w:tab w:val="decimal" w:pos="0"/>
          <w:tab w:val="decimal" w:pos="142"/>
        </w:tabs>
        <w:autoSpaceDE w:val="0"/>
        <w:autoSpaceDN w:val="0"/>
        <w:adjustRightInd w:val="0"/>
        <w:jc w:val="center"/>
        <w:outlineLvl w:val="2"/>
        <w:rPr>
          <w:sz w:val="28"/>
          <w:szCs w:val="28"/>
        </w:rPr>
      </w:pPr>
      <w:bookmarkStart w:id="5" w:name="Par165"/>
      <w:bookmarkEnd w:id="5"/>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2.3. Сроки и этапы реализации Программы</w:t>
      </w:r>
      <w:r w:rsidR="00487FE1"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Срок ре</w:t>
      </w:r>
      <w:r w:rsidR="00B2144B" w:rsidRPr="001A61B9">
        <w:rPr>
          <w:sz w:val="28"/>
          <w:szCs w:val="28"/>
        </w:rPr>
        <w:t>ализации Прогр</w:t>
      </w:r>
      <w:r w:rsidR="001E1BA5" w:rsidRPr="001A61B9">
        <w:rPr>
          <w:sz w:val="28"/>
          <w:szCs w:val="28"/>
        </w:rPr>
        <w:t xml:space="preserve">аммы - </w:t>
      </w:r>
      <w:r w:rsidR="000F03D3">
        <w:rPr>
          <w:sz w:val="28"/>
          <w:szCs w:val="28"/>
        </w:rPr>
        <w:t>2023 – 2026</w:t>
      </w:r>
      <w:r w:rsidRPr="001A61B9">
        <w:rPr>
          <w:sz w:val="28"/>
          <w:szCs w:val="28"/>
        </w:rPr>
        <w:t>годы.</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Программа реализуется в один этап.</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FD6B91" w:rsidRDefault="00FD6B91" w:rsidP="00CC1B89">
      <w:pPr>
        <w:widowControl w:val="0"/>
        <w:tabs>
          <w:tab w:val="decimal" w:pos="0"/>
          <w:tab w:val="decimal" w:pos="142"/>
        </w:tabs>
        <w:autoSpaceDE w:val="0"/>
        <w:autoSpaceDN w:val="0"/>
        <w:adjustRightInd w:val="0"/>
        <w:jc w:val="center"/>
        <w:outlineLvl w:val="2"/>
        <w:rPr>
          <w:b/>
          <w:sz w:val="28"/>
          <w:szCs w:val="28"/>
        </w:rPr>
      </w:pPr>
      <w:bookmarkStart w:id="6" w:name="Par170"/>
      <w:bookmarkEnd w:id="6"/>
    </w:p>
    <w:p w:rsidR="00FD6B91" w:rsidRDefault="00FD6B91" w:rsidP="00CC1B89">
      <w:pPr>
        <w:widowControl w:val="0"/>
        <w:tabs>
          <w:tab w:val="decimal" w:pos="0"/>
          <w:tab w:val="decimal" w:pos="142"/>
        </w:tabs>
        <w:autoSpaceDE w:val="0"/>
        <w:autoSpaceDN w:val="0"/>
        <w:adjustRightInd w:val="0"/>
        <w:jc w:val="center"/>
        <w:outlineLvl w:val="2"/>
        <w:rPr>
          <w:b/>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 xml:space="preserve">2.4. Перечень основных мероприятий </w:t>
      </w:r>
      <w:r w:rsidR="007939EC" w:rsidRPr="007B69D9">
        <w:rPr>
          <w:b/>
          <w:sz w:val="28"/>
          <w:szCs w:val="28"/>
        </w:rPr>
        <w:t>муниципальной</w:t>
      </w:r>
      <w:r w:rsidRPr="007B69D9">
        <w:rPr>
          <w:b/>
          <w:sz w:val="28"/>
          <w:szCs w:val="28"/>
        </w:rPr>
        <w:t xml:space="preserve"> программы</w:t>
      </w:r>
      <w:r w:rsidR="00487FE1" w:rsidRPr="007B69D9">
        <w:rPr>
          <w:b/>
          <w:sz w:val="28"/>
          <w:szCs w:val="28"/>
        </w:rPr>
        <w:t>.</w:t>
      </w:r>
    </w:p>
    <w:p w:rsidR="00487FE1" w:rsidRDefault="00487FE1" w:rsidP="00CC1B89">
      <w:pPr>
        <w:widowControl w:val="0"/>
        <w:tabs>
          <w:tab w:val="decimal" w:pos="0"/>
          <w:tab w:val="decimal" w:pos="142"/>
        </w:tabs>
        <w:autoSpaceDE w:val="0"/>
        <w:autoSpaceDN w:val="0"/>
        <w:adjustRightInd w:val="0"/>
        <w:jc w:val="center"/>
        <w:outlineLvl w:val="2"/>
        <w:rPr>
          <w:sz w:val="28"/>
          <w:szCs w:val="28"/>
        </w:rPr>
      </w:pPr>
    </w:p>
    <w:p w:rsidR="00487FE1" w:rsidRPr="001A61B9" w:rsidRDefault="008C38F8" w:rsidP="00CC1B89">
      <w:pPr>
        <w:widowControl w:val="0"/>
        <w:tabs>
          <w:tab w:val="decimal" w:pos="0"/>
          <w:tab w:val="decimal" w:pos="142"/>
        </w:tabs>
        <w:autoSpaceDE w:val="0"/>
        <w:autoSpaceDN w:val="0"/>
        <w:adjustRightInd w:val="0"/>
        <w:jc w:val="center"/>
        <w:outlineLvl w:val="2"/>
        <w:rPr>
          <w:sz w:val="28"/>
          <w:szCs w:val="28"/>
        </w:rPr>
      </w:pPr>
      <w:r w:rsidRPr="00F46C3E">
        <w:rPr>
          <w:sz w:val="28"/>
          <w:szCs w:val="28"/>
        </w:rPr>
        <w:t>Таблица 1. Перечень основных мероприятий муниципальной программы</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tbl>
      <w:tblPr>
        <w:tblW w:w="10065" w:type="dxa"/>
        <w:tblInd w:w="-80" w:type="dxa"/>
        <w:tblLayout w:type="fixed"/>
        <w:tblCellMar>
          <w:top w:w="102" w:type="dxa"/>
          <w:left w:w="62" w:type="dxa"/>
          <w:bottom w:w="102" w:type="dxa"/>
          <w:right w:w="62" w:type="dxa"/>
        </w:tblCellMar>
        <w:tblLook w:val="0000" w:firstRow="0" w:lastRow="0" w:firstColumn="0" w:lastColumn="0" w:noHBand="0" w:noVBand="0"/>
      </w:tblPr>
      <w:tblGrid>
        <w:gridCol w:w="2398"/>
        <w:gridCol w:w="142"/>
        <w:gridCol w:w="992"/>
        <w:gridCol w:w="1270"/>
        <w:gridCol w:w="1553"/>
        <w:gridCol w:w="742"/>
        <w:gridCol w:w="742"/>
        <w:gridCol w:w="742"/>
        <w:gridCol w:w="742"/>
        <w:gridCol w:w="742"/>
      </w:tblGrid>
      <w:tr w:rsidR="00AC3186" w:rsidRPr="001A61B9" w:rsidTr="00403213">
        <w:tc>
          <w:tcPr>
            <w:tcW w:w="2398"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bookmarkStart w:id="7" w:name="Par174"/>
            <w:bookmarkEnd w:id="7"/>
            <w:r w:rsidRPr="00BB09EA">
              <w:rPr>
                <w:sz w:val="20"/>
                <w:szCs w:val="20"/>
              </w:rPr>
              <w:t>Наимен</w:t>
            </w:r>
            <w:r w:rsidR="00BB09EA">
              <w:rPr>
                <w:sz w:val="20"/>
                <w:szCs w:val="20"/>
              </w:rPr>
              <w:t>ование и нумерация мероприятия</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Категория расходов (кап</w:t>
            </w:r>
            <w:r w:rsidR="00BB09EA">
              <w:rPr>
                <w:sz w:val="20"/>
                <w:szCs w:val="20"/>
              </w:rPr>
              <w:t xml:space="preserve">. </w:t>
            </w:r>
            <w:r w:rsidRPr="00BB09EA">
              <w:rPr>
                <w:sz w:val="20"/>
                <w:szCs w:val="20"/>
              </w:rPr>
              <w:t>вложения, НИОКР и прочие расходы)</w:t>
            </w:r>
          </w:p>
        </w:tc>
        <w:tc>
          <w:tcPr>
            <w:tcW w:w="1270"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Сроки выполнения (год)</w:t>
            </w:r>
          </w:p>
        </w:tc>
        <w:tc>
          <w:tcPr>
            <w:tcW w:w="1553"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Исполнители мероприятий</w:t>
            </w:r>
          </w:p>
        </w:tc>
        <w:tc>
          <w:tcPr>
            <w:tcW w:w="3710" w:type="dxa"/>
            <w:gridSpan w:val="5"/>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Объем финансирования (по годам) за счет средств бюджета муниципального округа, тыс. руб.</w:t>
            </w:r>
          </w:p>
        </w:tc>
      </w:tr>
      <w:tr w:rsidR="00403213" w:rsidRPr="001A61B9" w:rsidTr="000A3E6A">
        <w:tc>
          <w:tcPr>
            <w:tcW w:w="2398"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270"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553"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2023</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2024</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2025</w:t>
            </w:r>
          </w:p>
        </w:tc>
        <w:tc>
          <w:tcPr>
            <w:tcW w:w="742" w:type="dxa"/>
            <w:tcBorders>
              <w:top w:val="single" w:sz="4" w:space="0" w:color="auto"/>
              <w:left w:val="single" w:sz="4" w:space="0" w:color="auto"/>
              <w:bottom w:val="single" w:sz="4" w:space="0" w:color="auto"/>
              <w:right w:val="single" w:sz="4" w:space="0" w:color="auto"/>
            </w:tcBorders>
          </w:tcPr>
          <w:p w:rsidR="00403213" w:rsidRPr="000F03D3" w:rsidRDefault="000F03D3" w:rsidP="00403213">
            <w:pPr>
              <w:tabs>
                <w:tab w:val="decimal" w:pos="0"/>
                <w:tab w:val="decimal" w:pos="142"/>
              </w:tabs>
              <w:autoSpaceDE w:val="0"/>
              <w:autoSpaceDN w:val="0"/>
              <w:adjustRightInd w:val="0"/>
              <w:jc w:val="center"/>
              <w:rPr>
                <w:sz w:val="20"/>
                <w:szCs w:val="20"/>
              </w:rPr>
            </w:pPr>
            <w:r w:rsidRPr="000F03D3">
              <w:rPr>
                <w:sz w:val="20"/>
                <w:szCs w:val="20"/>
              </w:rPr>
              <w:t>2026</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Всего</w:t>
            </w:r>
          </w:p>
        </w:tc>
      </w:tr>
      <w:tr w:rsidR="00403213" w:rsidRPr="001A61B9" w:rsidTr="000A3E6A">
        <w:tc>
          <w:tcPr>
            <w:tcW w:w="6355" w:type="dxa"/>
            <w:gridSpan w:val="5"/>
            <w:tcBorders>
              <w:top w:val="single" w:sz="4" w:space="0" w:color="auto"/>
              <w:left w:val="single" w:sz="4" w:space="0" w:color="auto"/>
              <w:bottom w:val="single" w:sz="4" w:space="0" w:color="auto"/>
              <w:right w:val="single" w:sz="4" w:space="0" w:color="auto"/>
            </w:tcBorders>
          </w:tcPr>
          <w:p w:rsidR="00403213" w:rsidRPr="00BB09EA" w:rsidRDefault="00403213" w:rsidP="007B69D9">
            <w:pPr>
              <w:tabs>
                <w:tab w:val="decimal" w:pos="0"/>
                <w:tab w:val="decimal" w:pos="142"/>
              </w:tabs>
              <w:autoSpaceDE w:val="0"/>
              <w:autoSpaceDN w:val="0"/>
              <w:adjustRightInd w:val="0"/>
              <w:jc w:val="both"/>
              <w:rPr>
                <w:sz w:val="20"/>
                <w:szCs w:val="20"/>
              </w:rPr>
            </w:pPr>
            <w:r w:rsidRPr="00BB09EA">
              <w:rPr>
                <w:sz w:val="20"/>
                <w:szCs w:val="20"/>
              </w:rPr>
              <w:t>Цель муниципальной программы: «Повышение эффективности управления муниципальным имуществом  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tabs>
                <w:tab w:val="decimal" w:pos="0"/>
                <w:tab w:val="decimal" w:pos="142"/>
              </w:tabs>
              <w:autoSpaceDE w:val="0"/>
              <w:autoSpaceDN w:val="0"/>
              <w:adjustRightInd w:val="0"/>
              <w:jc w:val="center"/>
              <w:rPr>
                <w:sz w:val="20"/>
                <w:szCs w:val="20"/>
              </w:rPr>
            </w:pPr>
            <w:r>
              <w:rPr>
                <w:sz w:val="20"/>
                <w:szCs w:val="20"/>
              </w:rPr>
              <w:t>5728,2</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5268,8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5268,8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5268,8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21534,6</w:t>
            </w:r>
          </w:p>
        </w:tc>
      </w:tr>
      <w:tr w:rsidR="00403213" w:rsidRPr="001A61B9" w:rsidTr="000A3E6A">
        <w:tc>
          <w:tcPr>
            <w:tcW w:w="6355" w:type="dxa"/>
            <w:gridSpan w:val="5"/>
            <w:tcBorders>
              <w:top w:val="single" w:sz="4" w:space="0" w:color="auto"/>
              <w:left w:val="single" w:sz="4" w:space="0" w:color="auto"/>
              <w:bottom w:val="single" w:sz="4" w:space="0" w:color="auto"/>
              <w:right w:val="single" w:sz="4" w:space="0" w:color="auto"/>
            </w:tcBorders>
          </w:tcPr>
          <w:p w:rsidR="00403213" w:rsidRPr="00BB09EA" w:rsidRDefault="00403213" w:rsidP="007B69D9">
            <w:pPr>
              <w:tabs>
                <w:tab w:val="decimal" w:pos="0"/>
                <w:tab w:val="decimal" w:pos="142"/>
              </w:tabs>
              <w:autoSpaceDE w:val="0"/>
              <w:autoSpaceDN w:val="0"/>
              <w:adjustRightInd w:val="0"/>
              <w:jc w:val="both"/>
              <w:rPr>
                <w:sz w:val="20"/>
                <w:szCs w:val="20"/>
              </w:rPr>
            </w:pPr>
            <w:r w:rsidRPr="00BB09EA">
              <w:rPr>
                <w:sz w:val="20"/>
                <w:szCs w:val="20"/>
              </w:rPr>
              <w:t>Подпрограмма 1 «Управление муниципальным имуществом Лукояновского муниципального округа Нижегородской области»</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tabs>
                <w:tab w:val="decimal" w:pos="0"/>
                <w:tab w:val="decimal" w:pos="142"/>
              </w:tabs>
              <w:autoSpaceDE w:val="0"/>
              <w:autoSpaceDN w:val="0"/>
              <w:adjustRightInd w:val="0"/>
              <w:jc w:val="center"/>
              <w:rPr>
                <w:sz w:val="20"/>
                <w:szCs w:val="20"/>
              </w:rPr>
            </w:pPr>
            <w:r>
              <w:rPr>
                <w:sz w:val="20"/>
                <w:szCs w:val="20"/>
              </w:rPr>
              <w:t>1695,5</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1355,0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1355,0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1355,0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15AD8" w:rsidP="00487FE1">
            <w:pPr>
              <w:tabs>
                <w:tab w:val="decimal" w:pos="0"/>
                <w:tab w:val="decimal" w:pos="142"/>
              </w:tabs>
              <w:autoSpaceDE w:val="0"/>
              <w:autoSpaceDN w:val="0"/>
              <w:adjustRightInd w:val="0"/>
              <w:jc w:val="center"/>
              <w:rPr>
                <w:sz w:val="20"/>
                <w:szCs w:val="20"/>
              </w:rPr>
            </w:pPr>
            <w:r>
              <w:rPr>
                <w:sz w:val="20"/>
                <w:szCs w:val="20"/>
              </w:rPr>
              <w:t>5760,5</w:t>
            </w:r>
          </w:p>
        </w:tc>
      </w:tr>
      <w:tr w:rsidR="00015AD8"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015AD8" w:rsidRPr="00BB09EA" w:rsidRDefault="00015AD8" w:rsidP="00015AD8">
            <w:pPr>
              <w:widowControl w:val="0"/>
              <w:tabs>
                <w:tab w:val="decimal" w:pos="0"/>
                <w:tab w:val="decimal" w:pos="142"/>
              </w:tabs>
              <w:autoSpaceDE w:val="0"/>
              <w:autoSpaceDN w:val="0"/>
              <w:adjustRightInd w:val="0"/>
              <w:jc w:val="both"/>
              <w:rPr>
                <w:sz w:val="20"/>
                <w:szCs w:val="20"/>
              </w:rPr>
            </w:pPr>
            <w:r w:rsidRPr="00BB09EA">
              <w:rPr>
                <w:sz w:val="20"/>
                <w:szCs w:val="20"/>
              </w:rPr>
              <w:t>Основное мероприятие 1.1. Совершенствование учета муниципального имущества и повышение эффективности  его использования</w:t>
            </w:r>
          </w:p>
        </w:tc>
        <w:tc>
          <w:tcPr>
            <w:tcW w:w="992" w:type="dxa"/>
            <w:tcBorders>
              <w:top w:val="single" w:sz="4" w:space="0" w:color="auto"/>
              <w:left w:val="single" w:sz="4" w:space="0" w:color="auto"/>
              <w:bottom w:val="single" w:sz="4" w:space="0" w:color="auto"/>
              <w:right w:val="single" w:sz="4" w:space="0" w:color="auto"/>
            </w:tcBorders>
          </w:tcPr>
          <w:p w:rsidR="00015AD8" w:rsidRPr="00BB09EA" w:rsidRDefault="00015AD8" w:rsidP="00015AD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015AD8" w:rsidRPr="00BB09EA" w:rsidRDefault="00015AD8" w:rsidP="00015AD8">
            <w:pPr>
              <w:tabs>
                <w:tab w:val="decimal" w:pos="0"/>
                <w:tab w:val="decimal" w:pos="142"/>
              </w:tabs>
              <w:autoSpaceDE w:val="0"/>
              <w:autoSpaceDN w:val="0"/>
              <w:adjustRightInd w:val="0"/>
              <w:jc w:val="center"/>
              <w:rPr>
                <w:sz w:val="20"/>
                <w:szCs w:val="20"/>
              </w:rPr>
            </w:pPr>
            <w:r w:rsidRPr="00BB09EA">
              <w:rPr>
                <w:sz w:val="20"/>
                <w:szCs w:val="20"/>
              </w:rPr>
              <w:t>2023-202</w:t>
            </w:r>
            <w:r>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015AD8" w:rsidRPr="00BB09EA" w:rsidRDefault="00015AD8" w:rsidP="00015AD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015AD8" w:rsidRPr="00BB09EA" w:rsidRDefault="00015AD8" w:rsidP="00015AD8">
            <w:pPr>
              <w:tabs>
                <w:tab w:val="decimal" w:pos="0"/>
                <w:tab w:val="decimal" w:pos="142"/>
              </w:tabs>
              <w:autoSpaceDE w:val="0"/>
              <w:autoSpaceDN w:val="0"/>
              <w:adjustRightInd w:val="0"/>
              <w:jc w:val="center"/>
              <w:rPr>
                <w:sz w:val="20"/>
                <w:szCs w:val="20"/>
              </w:rPr>
            </w:pPr>
            <w:r>
              <w:rPr>
                <w:sz w:val="20"/>
                <w:szCs w:val="20"/>
              </w:rPr>
              <w:t>1195,0</w:t>
            </w:r>
          </w:p>
        </w:tc>
        <w:tc>
          <w:tcPr>
            <w:tcW w:w="742" w:type="dxa"/>
            <w:tcBorders>
              <w:top w:val="single" w:sz="4" w:space="0" w:color="auto"/>
              <w:left w:val="single" w:sz="4" w:space="0" w:color="auto"/>
              <w:bottom w:val="single" w:sz="4" w:space="0" w:color="auto"/>
              <w:right w:val="single" w:sz="4" w:space="0" w:color="auto"/>
            </w:tcBorders>
          </w:tcPr>
          <w:p w:rsidR="00015AD8" w:rsidRDefault="00015AD8" w:rsidP="00015AD8">
            <w:pPr>
              <w:jc w:val="center"/>
            </w:pPr>
            <w:r>
              <w:rPr>
                <w:sz w:val="20"/>
                <w:szCs w:val="20"/>
              </w:rPr>
              <w:t>1055,0</w:t>
            </w:r>
          </w:p>
        </w:tc>
        <w:tc>
          <w:tcPr>
            <w:tcW w:w="742" w:type="dxa"/>
            <w:tcBorders>
              <w:top w:val="single" w:sz="4" w:space="0" w:color="auto"/>
              <w:left w:val="single" w:sz="4" w:space="0" w:color="auto"/>
              <w:bottom w:val="single" w:sz="4" w:space="0" w:color="auto"/>
              <w:right w:val="single" w:sz="4" w:space="0" w:color="auto"/>
            </w:tcBorders>
          </w:tcPr>
          <w:p w:rsidR="00015AD8" w:rsidRDefault="00015AD8" w:rsidP="00015AD8">
            <w:r w:rsidRPr="00BC4135">
              <w:rPr>
                <w:sz w:val="20"/>
                <w:szCs w:val="20"/>
              </w:rPr>
              <w:t>1055,0</w:t>
            </w:r>
          </w:p>
        </w:tc>
        <w:tc>
          <w:tcPr>
            <w:tcW w:w="742" w:type="dxa"/>
            <w:tcBorders>
              <w:top w:val="single" w:sz="4" w:space="0" w:color="auto"/>
              <w:left w:val="single" w:sz="4" w:space="0" w:color="auto"/>
              <w:bottom w:val="single" w:sz="4" w:space="0" w:color="auto"/>
              <w:right w:val="single" w:sz="4" w:space="0" w:color="auto"/>
            </w:tcBorders>
          </w:tcPr>
          <w:p w:rsidR="00015AD8" w:rsidRDefault="00015AD8" w:rsidP="00015AD8">
            <w:r w:rsidRPr="00BC4135">
              <w:rPr>
                <w:sz w:val="20"/>
                <w:szCs w:val="20"/>
              </w:rPr>
              <w:t>1055,0</w:t>
            </w:r>
          </w:p>
        </w:tc>
        <w:tc>
          <w:tcPr>
            <w:tcW w:w="742" w:type="dxa"/>
            <w:tcBorders>
              <w:top w:val="single" w:sz="4" w:space="0" w:color="auto"/>
              <w:left w:val="single" w:sz="4" w:space="0" w:color="auto"/>
              <w:bottom w:val="single" w:sz="4" w:space="0" w:color="auto"/>
              <w:right w:val="single" w:sz="4" w:space="0" w:color="auto"/>
            </w:tcBorders>
          </w:tcPr>
          <w:p w:rsidR="00015AD8" w:rsidRPr="00BB09EA" w:rsidRDefault="008B004D" w:rsidP="00015AD8">
            <w:pPr>
              <w:tabs>
                <w:tab w:val="decimal" w:pos="0"/>
                <w:tab w:val="decimal" w:pos="142"/>
              </w:tabs>
              <w:autoSpaceDE w:val="0"/>
              <w:autoSpaceDN w:val="0"/>
              <w:adjustRightInd w:val="0"/>
              <w:jc w:val="center"/>
              <w:rPr>
                <w:sz w:val="20"/>
                <w:szCs w:val="20"/>
              </w:rPr>
            </w:pPr>
            <w:r>
              <w:rPr>
                <w:sz w:val="20"/>
                <w:szCs w:val="20"/>
              </w:rPr>
              <w:t>4360,0</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BB09EA">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1.2. </w:t>
            </w:r>
            <w:r>
              <w:rPr>
                <w:sz w:val="20"/>
                <w:szCs w:val="20"/>
              </w:rPr>
              <w:t>Совершенствование учета и п</w:t>
            </w:r>
            <w:r w:rsidRPr="00BB09EA">
              <w:rPr>
                <w:sz w:val="20"/>
                <w:szCs w:val="20"/>
              </w:rPr>
              <w:t>овышение эффективности использования земельных ресурсов</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500,5</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300,0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300,0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tabs>
                <w:tab w:val="decimal" w:pos="0"/>
                <w:tab w:val="decimal" w:pos="142"/>
              </w:tabs>
              <w:autoSpaceDE w:val="0"/>
              <w:autoSpaceDN w:val="0"/>
              <w:adjustRightInd w:val="0"/>
              <w:jc w:val="center"/>
              <w:rPr>
                <w:sz w:val="20"/>
                <w:szCs w:val="20"/>
              </w:rPr>
            </w:pPr>
            <w:r>
              <w:rPr>
                <w:sz w:val="20"/>
                <w:szCs w:val="20"/>
              </w:rPr>
              <w:t>300,0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5D60C2" w:rsidP="008B004D">
            <w:pPr>
              <w:tabs>
                <w:tab w:val="decimal" w:pos="0"/>
                <w:tab w:val="decimal" w:pos="142"/>
              </w:tabs>
              <w:autoSpaceDE w:val="0"/>
              <w:autoSpaceDN w:val="0"/>
              <w:adjustRightInd w:val="0"/>
              <w:jc w:val="center"/>
              <w:rPr>
                <w:sz w:val="20"/>
                <w:szCs w:val="20"/>
              </w:rPr>
            </w:pPr>
            <w:r>
              <w:rPr>
                <w:sz w:val="20"/>
                <w:szCs w:val="20"/>
              </w:rPr>
              <w:t>1</w:t>
            </w:r>
            <w:r w:rsidR="008B004D">
              <w:rPr>
                <w:sz w:val="20"/>
                <w:szCs w:val="20"/>
              </w:rPr>
              <w:t>4</w:t>
            </w:r>
            <w:r>
              <w:rPr>
                <w:sz w:val="20"/>
                <w:szCs w:val="20"/>
              </w:rPr>
              <w:t>00,5</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CC1B89">
            <w:pPr>
              <w:widowControl w:val="0"/>
              <w:tabs>
                <w:tab w:val="decimal" w:pos="0"/>
                <w:tab w:val="decimal" w:pos="142"/>
              </w:tabs>
              <w:autoSpaceDE w:val="0"/>
              <w:autoSpaceDN w:val="0"/>
              <w:adjustRightInd w:val="0"/>
              <w:jc w:val="both"/>
              <w:rPr>
                <w:sz w:val="20"/>
                <w:szCs w:val="20"/>
              </w:rPr>
            </w:pPr>
            <w:r w:rsidRPr="00BB09EA">
              <w:rPr>
                <w:sz w:val="20"/>
                <w:szCs w:val="20"/>
              </w:rPr>
              <w:t>Основное мероприятие 1.3. Оптимизация муниципального сектора экономики</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7641ED" w:rsidP="00403213">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CC1B89">
            <w:pPr>
              <w:widowControl w:val="0"/>
              <w:tabs>
                <w:tab w:val="decimal" w:pos="0"/>
                <w:tab w:val="decimal" w:pos="142"/>
              </w:tabs>
              <w:autoSpaceDE w:val="0"/>
              <w:autoSpaceDN w:val="0"/>
              <w:adjustRightInd w:val="0"/>
              <w:jc w:val="both"/>
              <w:rPr>
                <w:sz w:val="20"/>
                <w:szCs w:val="20"/>
              </w:rPr>
            </w:pPr>
            <w:r w:rsidRPr="00BB09EA">
              <w:rPr>
                <w:sz w:val="20"/>
                <w:szCs w:val="20"/>
              </w:rPr>
              <w:t>Основное мероприятие 1.4. Совершенствование организационной и административной деятельности. Развитие взаимоотношений с другими муниципальными образованиями. Укрепление материальной базы.</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7641ED" w:rsidP="00403213">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BB09EA">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1.5. Повышение эффективности </w:t>
            </w:r>
            <w:r>
              <w:rPr>
                <w:sz w:val="20"/>
                <w:szCs w:val="20"/>
              </w:rPr>
              <w:t>деятельности м</w:t>
            </w:r>
            <w:r w:rsidRPr="00BB09EA">
              <w:rPr>
                <w:sz w:val="20"/>
                <w:szCs w:val="20"/>
              </w:rPr>
              <w:t>униципальных предприятий, оказывающих услуги населению</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5D60C2" w:rsidP="00487FE1">
            <w:pPr>
              <w:tabs>
                <w:tab w:val="decimal" w:pos="0"/>
                <w:tab w:val="decimal" w:pos="142"/>
              </w:tabs>
              <w:autoSpaceDE w:val="0"/>
              <w:autoSpaceDN w:val="0"/>
              <w:adjustRightInd w:val="0"/>
              <w:jc w:val="center"/>
              <w:rPr>
                <w:sz w:val="20"/>
                <w:szCs w:val="20"/>
              </w:rPr>
            </w:pPr>
            <w:r w:rsidRPr="005D60C2">
              <w:rPr>
                <w:sz w:val="20"/>
                <w:szCs w:val="20"/>
              </w:rPr>
              <w:t>0,0</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AB6F4A">
            <w:pPr>
              <w:widowControl w:val="0"/>
              <w:tabs>
                <w:tab w:val="decimal" w:pos="0"/>
                <w:tab w:val="decimal" w:pos="142"/>
              </w:tabs>
              <w:autoSpaceDE w:val="0"/>
              <w:autoSpaceDN w:val="0"/>
              <w:adjustRightInd w:val="0"/>
              <w:jc w:val="both"/>
              <w:rPr>
                <w:sz w:val="20"/>
                <w:szCs w:val="20"/>
              </w:rPr>
            </w:pPr>
            <w:r>
              <w:rPr>
                <w:sz w:val="20"/>
                <w:szCs w:val="20"/>
              </w:rPr>
              <w:t xml:space="preserve">Основное мероприятие 1.6. Имущественная поддержка субъектов малого и среднего предпринимательства и физических лиц, применяющих специальный </w:t>
            </w:r>
            <w:r>
              <w:rPr>
                <w:sz w:val="20"/>
                <w:szCs w:val="20"/>
              </w:rPr>
              <w:lastRenderedPageBreak/>
              <w:t>налоговый режим «налог на профессиональные доходы»</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widowControl w:val="0"/>
              <w:tabs>
                <w:tab w:val="decimal" w:pos="0"/>
                <w:tab w:val="decimal" w:pos="142"/>
              </w:tabs>
              <w:autoSpaceDE w:val="0"/>
              <w:autoSpaceDN w:val="0"/>
              <w:adjustRightInd w:val="0"/>
              <w:jc w:val="center"/>
              <w:rPr>
                <w:sz w:val="20"/>
                <w:szCs w:val="20"/>
              </w:rPr>
            </w:pPr>
            <w:r w:rsidRPr="00BB09EA">
              <w:rPr>
                <w:sz w:val="20"/>
                <w:szCs w:val="20"/>
              </w:rPr>
              <w:lastRenderedPageBreak/>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5D60C2" w:rsidP="001410C9">
            <w:pPr>
              <w:tabs>
                <w:tab w:val="decimal" w:pos="0"/>
                <w:tab w:val="decimal" w:pos="142"/>
              </w:tabs>
              <w:autoSpaceDE w:val="0"/>
              <w:autoSpaceDN w:val="0"/>
              <w:adjustRightInd w:val="0"/>
              <w:jc w:val="center"/>
              <w:rPr>
                <w:sz w:val="20"/>
                <w:szCs w:val="20"/>
              </w:rPr>
            </w:pPr>
            <w:r>
              <w:rPr>
                <w:sz w:val="20"/>
                <w:szCs w:val="20"/>
              </w:rPr>
              <w:t>0,0</w:t>
            </w:r>
          </w:p>
        </w:tc>
      </w:tr>
      <w:tr w:rsidR="00403213" w:rsidRPr="001A61B9" w:rsidTr="000A3E6A">
        <w:tc>
          <w:tcPr>
            <w:tcW w:w="6355" w:type="dxa"/>
            <w:gridSpan w:val="5"/>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both"/>
              <w:rPr>
                <w:sz w:val="20"/>
                <w:szCs w:val="20"/>
              </w:rPr>
            </w:pPr>
            <w:r w:rsidRPr="00BB09EA">
              <w:rPr>
                <w:sz w:val="20"/>
                <w:szCs w:val="20"/>
              </w:rPr>
              <w:t>Подпрограмма 2 «Обеспечение реализации муниципальной программы»</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tabs>
                <w:tab w:val="decimal" w:pos="0"/>
                <w:tab w:val="decimal" w:pos="142"/>
              </w:tabs>
              <w:jc w:val="center"/>
              <w:rPr>
                <w:sz w:val="20"/>
                <w:szCs w:val="20"/>
              </w:rPr>
            </w:pPr>
            <w:r>
              <w:rPr>
                <w:sz w:val="20"/>
                <w:szCs w:val="20"/>
              </w:rPr>
              <w:t>4032,7</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widowControl w:val="0"/>
              <w:tabs>
                <w:tab w:val="decimal" w:pos="0"/>
                <w:tab w:val="decimal" w:pos="142"/>
              </w:tabs>
              <w:autoSpaceDE w:val="0"/>
              <w:autoSpaceDN w:val="0"/>
              <w:adjustRightInd w:val="0"/>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widowControl w:val="0"/>
              <w:tabs>
                <w:tab w:val="decimal" w:pos="0"/>
                <w:tab w:val="decimal" w:pos="142"/>
              </w:tabs>
              <w:autoSpaceDE w:val="0"/>
              <w:autoSpaceDN w:val="0"/>
              <w:adjustRightInd w:val="0"/>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0F03D3" w:rsidP="00487FE1">
            <w:pPr>
              <w:widowControl w:val="0"/>
              <w:tabs>
                <w:tab w:val="decimal" w:pos="0"/>
                <w:tab w:val="decimal" w:pos="142"/>
              </w:tabs>
              <w:autoSpaceDE w:val="0"/>
              <w:autoSpaceDN w:val="0"/>
              <w:adjustRightInd w:val="0"/>
              <w:jc w:val="center"/>
              <w:rPr>
                <w:sz w:val="20"/>
                <w:szCs w:val="20"/>
              </w:rPr>
            </w:pPr>
            <w:r>
              <w:rPr>
                <w:sz w:val="20"/>
                <w:szCs w:val="20"/>
              </w:rPr>
              <w:t>15774,1</w:t>
            </w:r>
          </w:p>
        </w:tc>
      </w:tr>
      <w:tr w:rsidR="000F03D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2.1. Обеспечение деятельности </w:t>
            </w:r>
            <w:r>
              <w:rPr>
                <w:sz w:val="20"/>
                <w:szCs w:val="20"/>
              </w:rPr>
              <w:t>о</w:t>
            </w:r>
            <w:r w:rsidRPr="00BB09EA">
              <w:rPr>
                <w:sz w:val="20"/>
                <w:szCs w:val="20"/>
              </w:rPr>
              <w:t>тдела по управлению муниципальным имуществом и земельными ресурсами администрации Лукояновского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tabs>
                <w:tab w:val="decimal" w:pos="0"/>
                <w:tab w:val="decimal" w:pos="142"/>
              </w:tabs>
              <w:jc w:val="center"/>
              <w:rPr>
                <w:sz w:val="20"/>
                <w:szCs w:val="20"/>
              </w:rPr>
            </w:pPr>
            <w:r>
              <w:rPr>
                <w:sz w:val="20"/>
                <w:szCs w:val="20"/>
              </w:rPr>
              <w:t>4032,7</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tabs>
                <w:tab w:val="decimal" w:pos="0"/>
                <w:tab w:val="decimal" w:pos="142"/>
              </w:tabs>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center"/>
              <w:rPr>
                <w:sz w:val="20"/>
                <w:szCs w:val="20"/>
              </w:rPr>
            </w:pPr>
            <w:r>
              <w:rPr>
                <w:sz w:val="20"/>
                <w:szCs w:val="20"/>
              </w:rPr>
              <w:t>3913,8</w:t>
            </w:r>
          </w:p>
        </w:tc>
        <w:tc>
          <w:tcPr>
            <w:tcW w:w="742" w:type="dxa"/>
            <w:tcBorders>
              <w:top w:val="single" w:sz="4" w:space="0" w:color="auto"/>
              <w:left w:val="single" w:sz="4" w:space="0" w:color="auto"/>
              <w:bottom w:val="single" w:sz="4" w:space="0" w:color="auto"/>
              <w:right w:val="single" w:sz="4" w:space="0" w:color="auto"/>
            </w:tcBorders>
          </w:tcPr>
          <w:p w:rsidR="000F03D3" w:rsidRPr="00BB09EA" w:rsidRDefault="000F03D3" w:rsidP="000F03D3">
            <w:pPr>
              <w:widowControl w:val="0"/>
              <w:tabs>
                <w:tab w:val="decimal" w:pos="0"/>
                <w:tab w:val="decimal" w:pos="142"/>
              </w:tabs>
              <w:autoSpaceDE w:val="0"/>
              <w:autoSpaceDN w:val="0"/>
              <w:adjustRightInd w:val="0"/>
              <w:jc w:val="center"/>
              <w:rPr>
                <w:sz w:val="20"/>
                <w:szCs w:val="20"/>
              </w:rPr>
            </w:pPr>
            <w:r>
              <w:rPr>
                <w:sz w:val="20"/>
                <w:szCs w:val="20"/>
              </w:rPr>
              <w:t>15774,1</w:t>
            </w:r>
          </w:p>
        </w:tc>
      </w:tr>
    </w:tbl>
    <w:p w:rsidR="00AC3186" w:rsidRPr="001A61B9" w:rsidRDefault="00AC3186" w:rsidP="00CC1B89">
      <w:pPr>
        <w:widowControl w:val="0"/>
        <w:tabs>
          <w:tab w:val="decimal" w:pos="0"/>
          <w:tab w:val="decimal" w:pos="142"/>
        </w:tabs>
        <w:autoSpaceDE w:val="0"/>
        <w:autoSpaceDN w:val="0"/>
        <w:adjustRightInd w:val="0"/>
        <w:jc w:val="center"/>
        <w:outlineLvl w:val="2"/>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2.5. Индикаторы достижения цели и непосредственные</w:t>
      </w:r>
    </w:p>
    <w:p w:rsidR="00791F3C" w:rsidRPr="001A61B9" w:rsidRDefault="00791F3C" w:rsidP="00CC1B89">
      <w:pPr>
        <w:widowControl w:val="0"/>
        <w:tabs>
          <w:tab w:val="decimal" w:pos="0"/>
          <w:tab w:val="decimal" w:pos="142"/>
        </w:tabs>
        <w:autoSpaceDE w:val="0"/>
        <w:autoSpaceDN w:val="0"/>
        <w:adjustRightInd w:val="0"/>
        <w:jc w:val="center"/>
        <w:rPr>
          <w:sz w:val="28"/>
          <w:szCs w:val="28"/>
        </w:rPr>
      </w:pPr>
      <w:r w:rsidRPr="007B69D9">
        <w:rPr>
          <w:b/>
          <w:sz w:val="28"/>
          <w:szCs w:val="28"/>
        </w:rPr>
        <w:t>результаты реализации Программы</w:t>
      </w:r>
      <w:r w:rsidR="007B69D9">
        <w:rPr>
          <w:b/>
          <w:sz w:val="28"/>
          <w:szCs w:val="28"/>
        </w:rPr>
        <w:t>.</w:t>
      </w:r>
    </w:p>
    <w:p w:rsidR="00B4214D" w:rsidRDefault="00B4214D" w:rsidP="00CC1B89">
      <w:pPr>
        <w:widowControl w:val="0"/>
        <w:tabs>
          <w:tab w:val="decimal" w:pos="0"/>
          <w:tab w:val="decimal" w:pos="142"/>
        </w:tabs>
        <w:autoSpaceDE w:val="0"/>
        <w:autoSpaceDN w:val="0"/>
        <w:adjustRightInd w:val="0"/>
        <w:jc w:val="center"/>
        <w:rPr>
          <w:sz w:val="28"/>
          <w:szCs w:val="28"/>
        </w:rPr>
      </w:pPr>
    </w:p>
    <w:p w:rsidR="008C38F8" w:rsidRPr="00140A2E" w:rsidRDefault="008C38F8" w:rsidP="008C38F8">
      <w:pPr>
        <w:pStyle w:val="2"/>
        <w:rPr>
          <w:rFonts w:ascii="Times New Roman" w:hAnsi="Times New Roman"/>
          <w:spacing w:val="0"/>
          <w:sz w:val="28"/>
          <w:szCs w:val="28"/>
        </w:rPr>
      </w:pPr>
      <w:r w:rsidRPr="00140A2E">
        <w:rPr>
          <w:rFonts w:ascii="Times New Roman" w:hAnsi="Times New Roman"/>
          <w:spacing w:val="0"/>
          <w:sz w:val="28"/>
          <w:szCs w:val="28"/>
        </w:rPr>
        <w:t>Таблица 2. Сведения об индикаторах и непосредственных результатах</w:t>
      </w:r>
    </w:p>
    <w:p w:rsidR="00B4214D" w:rsidRPr="00B4214D" w:rsidRDefault="00B4214D" w:rsidP="00B4214D">
      <w:pPr>
        <w:rPr>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12"/>
        <w:gridCol w:w="851"/>
        <w:gridCol w:w="1020"/>
        <w:gridCol w:w="1021"/>
        <w:gridCol w:w="1020"/>
        <w:gridCol w:w="1021"/>
        <w:gridCol w:w="1021"/>
        <w:gridCol w:w="839"/>
        <w:gridCol w:w="11"/>
      </w:tblGrid>
      <w:tr w:rsidR="00252D63" w:rsidRPr="001A61B9" w:rsidTr="000B63BA">
        <w:trPr>
          <w:gridAfter w:val="1"/>
          <w:wAfter w:w="11" w:type="dxa"/>
        </w:trPr>
        <w:tc>
          <w:tcPr>
            <w:tcW w:w="540" w:type="dxa"/>
            <w:vMerge w:val="restart"/>
          </w:tcPr>
          <w:p w:rsidR="00252D63" w:rsidRPr="008C38F8" w:rsidRDefault="00252D63" w:rsidP="00B4214D">
            <w:pPr>
              <w:tabs>
                <w:tab w:val="decimal" w:pos="0"/>
                <w:tab w:val="decimal" w:pos="142"/>
              </w:tabs>
              <w:jc w:val="center"/>
            </w:pPr>
            <w:r w:rsidRPr="008C38F8">
              <w:tab/>
              <w:t xml:space="preserve"> п/п</w:t>
            </w:r>
          </w:p>
        </w:tc>
        <w:tc>
          <w:tcPr>
            <w:tcW w:w="3112" w:type="dxa"/>
            <w:vMerge w:val="restart"/>
          </w:tcPr>
          <w:p w:rsidR="00252D63" w:rsidRPr="008C38F8" w:rsidRDefault="00252D63" w:rsidP="00CC1B89">
            <w:pPr>
              <w:tabs>
                <w:tab w:val="decimal" w:pos="0"/>
                <w:tab w:val="decimal" w:pos="142"/>
              </w:tabs>
              <w:jc w:val="center"/>
            </w:pPr>
            <w:r w:rsidRPr="008C38F8">
              <w:t>Наименование индикатора/непосредственного результата</w:t>
            </w:r>
          </w:p>
        </w:tc>
        <w:tc>
          <w:tcPr>
            <w:tcW w:w="851" w:type="dxa"/>
            <w:vMerge w:val="restart"/>
          </w:tcPr>
          <w:p w:rsidR="00252D63" w:rsidRPr="008C38F8" w:rsidRDefault="00252D63" w:rsidP="00CC1B89">
            <w:pPr>
              <w:tabs>
                <w:tab w:val="decimal" w:pos="0"/>
                <w:tab w:val="decimal" w:pos="142"/>
              </w:tabs>
              <w:jc w:val="center"/>
            </w:pPr>
            <w:r w:rsidRPr="008C38F8">
              <w:t>Ед. измерения</w:t>
            </w:r>
          </w:p>
        </w:tc>
        <w:tc>
          <w:tcPr>
            <w:tcW w:w="5942" w:type="dxa"/>
            <w:gridSpan w:val="6"/>
          </w:tcPr>
          <w:p w:rsidR="00252D63" w:rsidRPr="001A61B9" w:rsidRDefault="00252D63">
            <w:r w:rsidRPr="008C38F8">
              <w:t>Значение индикатора/непосредственного результата</w:t>
            </w:r>
          </w:p>
        </w:tc>
      </w:tr>
      <w:tr w:rsidR="00252D63" w:rsidRPr="001A61B9" w:rsidTr="000B63BA">
        <w:trPr>
          <w:gridAfter w:val="1"/>
          <w:wAfter w:w="11" w:type="dxa"/>
          <w:trHeight w:val="590"/>
        </w:trPr>
        <w:tc>
          <w:tcPr>
            <w:tcW w:w="540" w:type="dxa"/>
            <w:vMerge/>
          </w:tcPr>
          <w:p w:rsidR="00252D63" w:rsidRPr="008C38F8" w:rsidRDefault="00252D63" w:rsidP="00CC1B89">
            <w:pPr>
              <w:tabs>
                <w:tab w:val="decimal" w:pos="0"/>
                <w:tab w:val="decimal" w:pos="142"/>
              </w:tabs>
              <w:jc w:val="center"/>
            </w:pPr>
          </w:p>
        </w:tc>
        <w:tc>
          <w:tcPr>
            <w:tcW w:w="3112" w:type="dxa"/>
            <w:vMerge/>
          </w:tcPr>
          <w:p w:rsidR="00252D63" w:rsidRPr="008C38F8" w:rsidRDefault="00252D63" w:rsidP="00CC1B89">
            <w:pPr>
              <w:tabs>
                <w:tab w:val="decimal" w:pos="0"/>
                <w:tab w:val="decimal" w:pos="142"/>
              </w:tabs>
              <w:jc w:val="center"/>
            </w:pPr>
          </w:p>
        </w:tc>
        <w:tc>
          <w:tcPr>
            <w:tcW w:w="851" w:type="dxa"/>
            <w:vMerge/>
          </w:tcPr>
          <w:p w:rsidR="00252D63" w:rsidRPr="008C38F8" w:rsidRDefault="00252D63" w:rsidP="00CC1B89">
            <w:pPr>
              <w:tabs>
                <w:tab w:val="decimal" w:pos="0"/>
                <w:tab w:val="decimal" w:pos="142"/>
              </w:tabs>
              <w:jc w:val="center"/>
            </w:pPr>
          </w:p>
        </w:tc>
        <w:tc>
          <w:tcPr>
            <w:tcW w:w="1020" w:type="dxa"/>
          </w:tcPr>
          <w:p w:rsidR="00252D63" w:rsidRPr="008C38F8" w:rsidRDefault="00252D63" w:rsidP="00CC1B89">
            <w:pPr>
              <w:tabs>
                <w:tab w:val="decimal" w:pos="0"/>
                <w:tab w:val="decimal" w:pos="142"/>
              </w:tabs>
              <w:jc w:val="center"/>
            </w:pPr>
            <w:r w:rsidRPr="008C38F8">
              <w:t>2021</w:t>
            </w:r>
          </w:p>
        </w:tc>
        <w:tc>
          <w:tcPr>
            <w:tcW w:w="1021" w:type="dxa"/>
          </w:tcPr>
          <w:p w:rsidR="00252D63" w:rsidRPr="008C38F8" w:rsidRDefault="00252D63" w:rsidP="00CC1B89">
            <w:pPr>
              <w:tabs>
                <w:tab w:val="decimal" w:pos="0"/>
                <w:tab w:val="decimal" w:pos="142"/>
              </w:tabs>
              <w:jc w:val="center"/>
            </w:pPr>
            <w:r w:rsidRPr="008C38F8">
              <w:t>2022</w:t>
            </w:r>
          </w:p>
        </w:tc>
        <w:tc>
          <w:tcPr>
            <w:tcW w:w="1020" w:type="dxa"/>
          </w:tcPr>
          <w:p w:rsidR="00252D63" w:rsidRPr="008C38F8" w:rsidRDefault="00252D63" w:rsidP="00CC1B89">
            <w:pPr>
              <w:tabs>
                <w:tab w:val="decimal" w:pos="0"/>
                <w:tab w:val="decimal" w:pos="142"/>
              </w:tabs>
              <w:jc w:val="center"/>
            </w:pPr>
            <w:r w:rsidRPr="008C38F8">
              <w:t>2023</w:t>
            </w:r>
          </w:p>
        </w:tc>
        <w:tc>
          <w:tcPr>
            <w:tcW w:w="1021" w:type="dxa"/>
          </w:tcPr>
          <w:p w:rsidR="00252D63" w:rsidRPr="008C38F8" w:rsidRDefault="00252D63" w:rsidP="00CC1B89">
            <w:pPr>
              <w:tabs>
                <w:tab w:val="decimal" w:pos="0"/>
                <w:tab w:val="decimal" w:pos="142"/>
              </w:tabs>
              <w:jc w:val="center"/>
            </w:pPr>
            <w:r w:rsidRPr="008C38F8">
              <w:t>2024</w:t>
            </w:r>
          </w:p>
        </w:tc>
        <w:tc>
          <w:tcPr>
            <w:tcW w:w="1021" w:type="dxa"/>
          </w:tcPr>
          <w:p w:rsidR="00252D63" w:rsidRPr="008C38F8" w:rsidRDefault="00252D63" w:rsidP="00CC1B89">
            <w:pPr>
              <w:tabs>
                <w:tab w:val="decimal" w:pos="0"/>
                <w:tab w:val="decimal" w:pos="142"/>
              </w:tabs>
              <w:jc w:val="center"/>
            </w:pPr>
            <w:r w:rsidRPr="008C38F8">
              <w:t>2025</w:t>
            </w:r>
          </w:p>
        </w:tc>
        <w:tc>
          <w:tcPr>
            <w:tcW w:w="839" w:type="dxa"/>
            <w:shd w:val="clear" w:color="auto" w:fill="auto"/>
          </w:tcPr>
          <w:p w:rsidR="00252D63" w:rsidRPr="001A61B9" w:rsidRDefault="000F03D3">
            <w:r>
              <w:t>2026</w:t>
            </w:r>
          </w:p>
        </w:tc>
      </w:tr>
      <w:tr w:rsidR="00252D63" w:rsidRPr="001A61B9" w:rsidTr="000B63BA">
        <w:trPr>
          <w:gridAfter w:val="1"/>
          <w:wAfter w:w="11" w:type="dxa"/>
          <w:trHeight w:val="393"/>
        </w:trPr>
        <w:tc>
          <w:tcPr>
            <w:tcW w:w="540" w:type="dxa"/>
          </w:tcPr>
          <w:p w:rsidR="00252D63" w:rsidRPr="008C38F8" w:rsidRDefault="00252D63" w:rsidP="00CC1B89">
            <w:pPr>
              <w:tabs>
                <w:tab w:val="decimal" w:pos="0"/>
                <w:tab w:val="decimal" w:pos="142"/>
              </w:tabs>
              <w:jc w:val="center"/>
            </w:pPr>
            <w:r w:rsidRPr="008C38F8">
              <w:t>1</w:t>
            </w:r>
          </w:p>
        </w:tc>
        <w:tc>
          <w:tcPr>
            <w:tcW w:w="3112" w:type="dxa"/>
          </w:tcPr>
          <w:p w:rsidR="00252D63" w:rsidRPr="008C38F8" w:rsidRDefault="00252D63" w:rsidP="00CC1B89">
            <w:pPr>
              <w:tabs>
                <w:tab w:val="decimal" w:pos="0"/>
                <w:tab w:val="decimal" w:pos="142"/>
              </w:tabs>
              <w:jc w:val="center"/>
            </w:pPr>
            <w:r w:rsidRPr="008C38F8">
              <w:t>2</w:t>
            </w:r>
          </w:p>
        </w:tc>
        <w:tc>
          <w:tcPr>
            <w:tcW w:w="851" w:type="dxa"/>
          </w:tcPr>
          <w:p w:rsidR="00252D63" w:rsidRPr="008C38F8" w:rsidRDefault="00252D63" w:rsidP="00CC1B89">
            <w:pPr>
              <w:tabs>
                <w:tab w:val="decimal" w:pos="0"/>
                <w:tab w:val="decimal" w:pos="142"/>
              </w:tabs>
              <w:jc w:val="center"/>
            </w:pPr>
            <w:r w:rsidRPr="008C38F8">
              <w:t>3</w:t>
            </w:r>
          </w:p>
        </w:tc>
        <w:tc>
          <w:tcPr>
            <w:tcW w:w="1020" w:type="dxa"/>
          </w:tcPr>
          <w:p w:rsidR="00252D63" w:rsidRPr="008C38F8" w:rsidRDefault="00252D63" w:rsidP="00CC1B89">
            <w:pPr>
              <w:tabs>
                <w:tab w:val="decimal" w:pos="0"/>
                <w:tab w:val="decimal" w:pos="142"/>
              </w:tabs>
              <w:jc w:val="center"/>
            </w:pPr>
            <w:r w:rsidRPr="008C38F8">
              <w:t>4</w:t>
            </w:r>
          </w:p>
        </w:tc>
        <w:tc>
          <w:tcPr>
            <w:tcW w:w="1021" w:type="dxa"/>
          </w:tcPr>
          <w:p w:rsidR="00252D63" w:rsidRPr="008C38F8" w:rsidRDefault="00252D63" w:rsidP="00CC1B89">
            <w:pPr>
              <w:tabs>
                <w:tab w:val="decimal" w:pos="0"/>
                <w:tab w:val="decimal" w:pos="142"/>
              </w:tabs>
              <w:jc w:val="center"/>
            </w:pPr>
            <w:r w:rsidRPr="008C38F8">
              <w:t>5</w:t>
            </w:r>
          </w:p>
        </w:tc>
        <w:tc>
          <w:tcPr>
            <w:tcW w:w="1020" w:type="dxa"/>
          </w:tcPr>
          <w:p w:rsidR="00252D63" w:rsidRPr="008C38F8" w:rsidRDefault="00252D63" w:rsidP="00CC1B89">
            <w:pPr>
              <w:tabs>
                <w:tab w:val="decimal" w:pos="0"/>
                <w:tab w:val="decimal" w:pos="142"/>
              </w:tabs>
              <w:jc w:val="center"/>
            </w:pPr>
            <w:r w:rsidRPr="008C38F8">
              <w:t>6</w:t>
            </w:r>
          </w:p>
        </w:tc>
        <w:tc>
          <w:tcPr>
            <w:tcW w:w="1021" w:type="dxa"/>
          </w:tcPr>
          <w:p w:rsidR="00252D63" w:rsidRPr="008C38F8" w:rsidRDefault="00252D63" w:rsidP="00CC1B89">
            <w:pPr>
              <w:tabs>
                <w:tab w:val="decimal" w:pos="0"/>
                <w:tab w:val="decimal" w:pos="142"/>
              </w:tabs>
              <w:jc w:val="center"/>
            </w:pPr>
            <w:r w:rsidRPr="008C38F8">
              <w:t>7</w:t>
            </w:r>
          </w:p>
        </w:tc>
        <w:tc>
          <w:tcPr>
            <w:tcW w:w="1021" w:type="dxa"/>
          </w:tcPr>
          <w:p w:rsidR="00252D63" w:rsidRPr="008C38F8" w:rsidRDefault="00252D63" w:rsidP="00CC1B89">
            <w:pPr>
              <w:tabs>
                <w:tab w:val="decimal" w:pos="0"/>
                <w:tab w:val="decimal" w:pos="142"/>
              </w:tabs>
              <w:jc w:val="center"/>
            </w:pPr>
            <w:r w:rsidRPr="008C38F8">
              <w:t>8</w:t>
            </w:r>
          </w:p>
        </w:tc>
        <w:tc>
          <w:tcPr>
            <w:tcW w:w="839" w:type="dxa"/>
            <w:shd w:val="clear" w:color="auto" w:fill="auto"/>
          </w:tcPr>
          <w:p w:rsidR="00252D63" w:rsidRPr="007641ED" w:rsidRDefault="000F03D3">
            <w:r w:rsidRPr="007641ED">
              <w:t>9</w:t>
            </w:r>
          </w:p>
        </w:tc>
      </w:tr>
      <w:tr w:rsidR="00226CED" w:rsidRPr="001A61B9" w:rsidTr="000B63BA">
        <w:trPr>
          <w:gridAfter w:val="1"/>
          <w:wAfter w:w="11" w:type="dxa"/>
        </w:trPr>
        <w:tc>
          <w:tcPr>
            <w:tcW w:w="10445" w:type="dxa"/>
            <w:gridSpan w:val="9"/>
          </w:tcPr>
          <w:p w:rsidR="00226CED" w:rsidRPr="001A61B9" w:rsidRDefault="00226CED" w:rsidP="00226CED">
            <w:pPr>
              <w:jc w:val="center"/>
            </w:pPr>
            <w:r w:rsidRPr="008C38F8">
              <w:rPr>
                <w:b/>
              </w:rPr>
              <w:t>Муниципальная программа «Управление муниципальным имуществом Лукояновского муниципального округа</w:t>
            </w:r>
            <w:r>
              <w:rPr>
                <w:b/>
              </w:rPr>
              <w:t xml:space="preserve"> Нижегородской области</w:t>
            </w:r>
            <w:r w:rsidRPr="008C38F8">
              <w:rPr>
                <w:b/>
              </w:rPr>
              <w:t>»</w:t>
            </w:r>
          </w:p>
        </w:tc>
      </w:tr>
      <w:tr w:rsidR="00226CED" w:rsidRPr="001A61B9" w:rsidTr="000B63BA">
        <w:trPr>
          <w:gridAfter w:val="1"/>
          <w:wAfter w:w="11" w:type="dxa"/>
        </w:trPr>
        <w:tc>
          <w:tcPr>
            <w:tcW w:w="10445" w:type="dxa"/>
            <w:gridSpan w:val="9"/>
          </w:tcPr>
          <w:p w:rsidR="00226CED" w:rsidRPr="00226CED" w:rsidRDefault="00226CED" w:rsidP="00226CED">
            <w:pPr>
              <w:jc w:val="center"/>
              <w:rPr>
                <w:b/>
              </w:rPr>
            </w:pPr>
            <w:r w:rsidRPr="008C38F8">
              <w:t>Индикаторы</w:t>
            </w:r>
          </w:p>
        </w:tc>
      </w:tr>
      <w:tr w:rsidR="00226CED" w:rsidRPr="001A61B9" w:rsidTr="000F03D3">
        <w:trPr>
          <w:gridAfter w:val="1"/>
          <w:wAfter w:w="11" w:type="dxa"/>
        </w:trPr>
        <w:tc>
          <w:tcPr>
            <w:tcW w:w="540" w:type="dxa"/>
          </w:tcPr>
          <w:p w:rsidR="00226CED" w:rsidRPr="008C38F8" w:rsidRDefault="00226CED" w:rsidP="008C38F8">
            <w:pPr>
              <w:tabs>
                <w:tab w:val="decimal" w:pos="0"/>
                <w:tab w:val="decimal" w:pos="142"/>
              </w:tabs>
              <w:jc w:val="center"/>
            </w:pPr>
            <w:r>
              <w:t>1</w:t>
            </w:r>
          </w:p>
        </w:tc>
        <w:tc>
          <w:tcPr>
            <w:tcW w:w="3112" w:type="dxa"/>
          </w:tcPr>
          <w:p w:rsidR="00226CED" w:rsidRPr="008C38F8" w:rsidRDefault="00226CED" w:rsidP="00CC1B89">
            <w:pPr>
              <w:tabs>
                <w:tab w:val="decimal" w:pos="0"/>
                <w:tab w:val="decimal" w:pos="142"/>
              </w:tabs>
            </w:pPr>
            <w:r w:rsidRPr="008C38F8">
              <w:t>Количество объектов неиспользуемого или неэффективно используемого муниципального имущества, включенного в перечень 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8C38F8" w:rsidRDefault="00226CED" w:rsidP="00E04DCC">
            <w:pPr>
              <w:tabs>
                <w:tab w:val="decimal" w:pos="0"/>
                <w:tab w:val="decimal" w:pos="142"/>
              </w:tabs>
              <w:jc w:val="center"/>
            </w:pPr>
            <w:r w:rsidRPr="008C38F8">
              <w:t>5</w:t>
            </w:r>
          </w:p>
        </w:tc>
        <w:tc>
          <w:tcPr>
            <w:tcW w:w="1021" w:type="dxa"/>
            <w:vAlign w:val="center"/>
          </w:tcPr>
          <w:p w:rsidR="00226CED" w:rsidRPr="008C38F8" w:rsidRDefault="00226CED" w:rsidP="00E04DCC">
            <w:pPr>
              <w:tabs>
                <w:tab w:val="decimal" w:pos="0"/>
                <w:tab w:val="decimal" w:pos="142"/>
              </w:tabs>
              <w:jc w:val="center"/>
            </w:pPr>
            <w:r w:rsidRPr="008C38F8">
              <w:t>4</w:t>
            </w:r>
          </w:p>
        </w:tc>
        <w:tc>
          <w:tcPr>
            <w:tcW w:w="1020" w:type="dxa"/>
            <w:vAlign w:val="center"/>
          </w:tcPr>
          <w:p w:rsidR="00226CED" w:rsidRPr="008C38F8" w:rsidRDefault="00226CED" w:rsidP="00E04DCC">
            <w:pPr>
              <w:tabs>
                <w:tab w:val="decimal" w:pos="0"/>
                <w:tab w:val="decimal" w:pos="142"/>
              </w:tabs>
              <w:jc w:val="center"/>
            </w:pPr>
            <w:r w:rsidRPr="008C38F8">
              <w:t>4</w:t>
            </w:r>
          </w:p>
        </w:tc>
        <w:tc>
          <w:tcPr>
            <w:tcW w:w="1021" w:type="dxa"/>
            <w:vAlign w:val="center"/>
          </w:tcPr>
          <w:p w:rsidR="00226CED" w:rsidRPr="008C38F8" w:rsidRDefault="00226CED" w:rsidP="00E04DCC">
            <w:pPr>
              <w:tabs>
                <w:tab w:val="decimal" w:pos="0"/>
                <w:tab w:val="decimal" w:pos="142"/>
              </w:tabs>
              <w:jc w:val="center"/>
            </w:pPr>
            <w:r w:rsidRPr="008C38F8">
              <w:t>4</w:t>
            </w:r>
          </w:p>
        </w:tc>
        <w:tc>
          <w:tcPr>
            <w:tcW w:w="1021" w:type="dxa"/>
            <w:vAlign w:val="center"/>
          </w:tcPr>
          <w:p w:rsidR="00226CED" w:rsidRPr="008C38F8" w:rsidRDefault="00226CED" w:rsidP="00E04DCC">
            <w:pPr>
              <w:tabs>
                <w:tab w:val="decimal" w:pos="0"/>
                <w:tab w:val="decimal" w:pos="142"/>
              </w:tabs>
              <w:jc w:val="center"/>
            </w:pPr>
            <w:r w:rsidRPr="008C38F8">
              <w:t>4</w:t>
            </w:r>
          </w:p>
        </w:tc>
        <w:tc>
          <w:tcPr>
            <w:tcW w:w="839" w:type="dxa"/>
            <w:shd w:val="clear" w:color="auto" w:fill="auto"/>
            <w:vAlign w:val="center"/>
          </w:tcPr>
          <w:p w:rsidR="00226CED" w:rsidRPr="001A61B9" w:rsidRDefault="007641ED" w:rsidP="000F03D3">
            <w:pPr>
              <w:jc w:val="center"/>
            </w:pPr>
            <w:r>
              <w:t>4</w:t>
            </w:r>
          </w:p>
        </w:tc>
      </w:tr>
      <w:tr w:rsidR="00226CED" w:rsidRPr="001A61B9" w:rsidTr="005843E6">
        <w:tc>
          <w:tcPr>
            <w:tcW w:w="540" w:type="dxa"/>
          </w:tcPr>
          <w:p w:rsidR="00226CED" w:rsidRPr="008C38F8" w:rsidRDefault="00226CED" w:rsidP="008C38F8">
            <w:pPr>
              <w:tabs>
                <w:tab w:val="decimal" w:pos="0"/>
                <w:tab w:val="decimal" w:pos="142"/>
              </w:tabs>
              <w:jc w:val="center"/>
            </w:pPr>
            <w:r>
              <w:t>2</w:t>
            </w:r>
          </w:p>
        </w:tc>
        <w:tc>
          <w:tcPr>
            <w:tcW w:w="3112" w:type="dxa"/>
          </w:tcPr>
          <w:p w:rsidR="00226CED" w:rsidRPr="008C38F8" w:rsidRDefault="00226CED" w:rsidP="008F4E3A">
            <w:pPr>
              <w:tabs>
                <w:tab w:val="decimal" w:pos="0"/>
                <w:tab w:val="decimal" w:pos="142"/>
              </w:tabs>
            </w:pPr>
            <w:r>
              <w:t>Доля п</w:t>
            </w:r>
            <w:r w:rsidRPr="008C38F8">
              <w:t>лощад</w:t>
            </w:r>
            <w:r>
              <w:t>и</w:t>
            </w:r>
            <w:r w:rsidRPr="008C38F8">
              <w:t xml:space="preserve"> невостребованных земельных долей, в </w:t>
            </w:r>
            <w:r w:rsidRPr="008C38F8">
              <w:lastRenderedPageBreak/>
              <w:t>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vAlign w:val="center"/>
          </w:tcPr>
          <w:p w:rsidR="00226CED" w:rsidRPr="008C38F8" w:rsidRDefault="00226CED" w:rsidP="00E04DCC">
            <w:pPr>
              <w:tabs>
                <w:tab w:val="decimal" w:pos="0"/>
                <w:tab w:val="decimal" w:pos="142"/>
              </w:tabs>
              <w:jc w:val="center"/>
            </w:pPr>
            <w:r w:rsidRPr="008C38F8">
              <w:lastRenderedPageBreak/>
              <w:t>%</w:t>
            </w:r>
          </w:p>
        </w:tc>
        <w:tc>
          <w:tcPr>
            <w:tcW w:w="1020" w:type="dxa"/>
            <w:vAlign w:val="center"/>
          </w:tcPr>
          <w:p w:rsidR="00226CED" w:rsidRPr="008C38F8" w:rsidRDefault="00226CED" w:rsidP="00E04DCC">
            <w:pPr>
              <w:tabs>
                <w:tab w:val="decimal" w:pos="0"/>
                <w:tab w:val="decimal" w:pos="142"/>
              </w:tabs>
              <w:jc w:val="center"/>
            </w:pPr>
            <w:r w:rsidRPr="008C38F8">
              <w:t>86</w:t>
            </w:r>
          </w:p>
        </w:tc>
        <w:tc>
          <w:tcPr>
            <w:tcW w:w="1021" w:type="dxa"/>
            <w:vAlign w:val="center"/>
          </w:tcPr>
          <w:p w:rsidR="00226CED" w:rsidRPr="008C38F8" w:rsidRDefault="00226CED" w:rsidP="00E04DCC">
            <w:pPr>
              <w:tabs>
                <w:tab w:val="decimal" w:pos="0"/>
                <w:tab w:val="decimal" w:pos="142"/>
              </w:tabs>
              <w:jc w:val="center"/>
            </w:pPr>
            <w:r w:rsidRPr="008C38F8">
              <w:t>84</w:t>
            </w:r>
          </w:p>
        </w:tc>
        <w:tc>
          <w:tcPr>
            <w:tcW w:w="1020" w:type="dxa"/>
            <w:vAlign w:val="center"/>
          </w:tcPr>
          <w:p w:rsidR="00226CED" w:rsidRPr="008C38F8" w:rsidRDefault="00226CED" w:rsidP="00E04DCC">
            <w:pPr>
              <w:tabs>
                <w:tab w:val="decimal" w:pos="0"/>
                <w:tab w:val="decimal" w:pos="142"/>
              </w:tabs>
              <w:jc w:val="center"/>
            </w:pPr>
            <w:r w:rsidRPr="008C38F8">
              <w:t>84</w:t>
            </w:r>
          </w:p>
        </w:tc>
        <w:tc>
          <w:tcPr>
            <w:tcW w:w="1021" w:type="dxa"/>
            <w:vAlign w:val="center"/>
          </w:tcPr>
          <w:p w:rsidR="00226CED" w:rsidRPr="008C38F8" w:rsidRDefault="00226CED" w:rsidP="00E04DCC">
            <w:pPr>
              <w:tabs>
                <w:tab w:val="decimal" w:pos="0"/>
                <w:tab w:val="decimal" w:pos="142"/>
              </w:tabs>
              <w:jc w:val="center"/>
            </w:pPr>
            <w:r w:rsidRPr="008C38F8">
              <w:t>84</w:t>
            </w:r>
          </w:p>
        </w:tc>
        <w:tc>
          <w:tcPr>
            <w:tcW w:w="1021" w:type="dxa"/>
            <w:vAlign w:val="center"/>
          </w:tcPr>
          <w:p w:rsidR="00226CED" w:rsidRPr="008C38F8" w:rsidRDefault="00226CED" w:rsidP="00E04DCC">
            <w:pPr>
              <w:tabs>
                <w:tab w:val="decimal" w:pos="0"/>
                <w:tab w:val="decimal" w:pos="142"/>
              </w:tabs>
              <w:jc w:val="center"/>
            </w:pPr>
            <w:r w:rsidRPr="008C38F8">
              <w:t>84</w:t>
            </w:r>
          </w:p>
        </w:tc>
        <w:tc>
          <w:tcPr>
            <w:tcW w:w="850" w:type="dxa"/>
            <w:gridSpan w:val="2"/>
            <w:shd w:val="clear" w:color="auto" w:fill="auto"/>
            <w:vAlign w:val="center"/>
          </w:tcPr>
          <w:p w:rsidR="00226CED" w:rsidRPr="001A61B9" w:rsidRDefault="005843E6" w:rsidP="005843E6">
            <w:pPr>
              <w:jc w:val="center"/>
            </w:pPr>
            <w:r>
              <w:t>84</w:t>
            </w:r>
          </w:p>
        </w:tc>
      </w:tr>
      <w:tr w:rsidR="00226CED" w:rsidRPr="001A61B9" w:rsidTr="005843E6">
        <w:tc>
          <w:tcPr>
            <w:tcW w:w="540" w:type="dxa"/>
          </w:tcPr>
          <w:p w:rsidR="00226CED" w:rsidRPr="008C38F8" w:rsidRDefault="00226CED" w:rsidP="008C38F8">
            <w:pPr>
              <w:tabs>
                <w:tab w:val="decimal" w:pos="0"/>
                <w:tab w:val="decimal" w:pos="142"/>
              </w:tabs>
              <w:jc w:val="center"/>
            </w:pPr>
            <w:r>
              <w:t>3</w:t>
            </w:r>
          </w:p>
        </w:tc>
        <w:tc>
          <w:tcPr>
            <w:tcW w:w="3112" w:type="dxa"/>
          </w:tcPr>
          <w:p w:rsidR="00226CED" w:rsidRPr="008C38F8" w:rsidRDefault="00226CED" w:rsidP="00CC1B89">
            <w:pPr>
              <w:widowControl w:val="0"/>
              <w:tabs>
                <w:tab w:val="decimal" w:pos="0"/>
                <w:tab w:val="decimal" w:pos="142"/>
              </w:tabs>
              <w:autoSpaceDE w:val="0"/>
              <w:autoSpaceDN w:val="0"/>
              <w:adjustRightInd w:val="0"/>
              <w:jc w:val="both"/>
            </w:pPr>
            <w:r>
              <w:t xml:space="preserve">Количество </w:t>
            </w:r>
            <w:r w:rsidRPr="008C38F8">
              <w:t xml:space="preserve">объектов недвижимости  </w:t>
            </w:r>
          </w:p>
          <w:p w:rsidR="00226CED" w:rsidRPr="008C38F8" w:rsidRDefault="00226CED" w:rsidP="00CC1B89">
            <w:pPr>
              <w:tabs>
                <w:tab w:val="decimal" w:pos="0"/>
                <w:tab w:val="decimal" w:pos="142"/>
              </w:tabs>
            </w:pPr>
            <w:r>
              <w:t>(</w:t>
            </w:r>
            <w:r w:rsidRPr="008C38F8">
              <w:t>в т.ч. земельных участков)</w:t>
            </w:r>
            <w:r>
              <w:t>,</w:t>
            </w:r>
            <w:r w:rsidRPr="008C38F8">
              <w:t xml:space="preserve"> в отношении которых проведены кадастровые и оценочные работы</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8C38F8" w:rsidRDefault="00226CED" w:rsidP="00E04DCC">
            <w:pPr>
              <w:tabs>
                <w:tab w:val="decimal" w:pos="0"/>
                <w:tab w:val="decimal" w:pos="142"/>
              </w:tabs>
              <w:jc w:val="center"/>
            </w:pPr>
            <w:r w:rsidRPr="008C38F8">
              <w:t>96</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1020" w:type="dxa"/>
            <w:vAlign w:val="center"/>
          </w:tcPr>
          <w:p w:rsidR="00226CED" w:rsidRPr="008C38F8" w:rsidRDefault="00226CED" w:rsidP="00E04DCC">
            <w:pPr>
              <w:tabs>
                <w:tab w:val="decimal" w:pos="0"/>
                <w:tab w:val="decimal" w:pos="142"/>
              </w:tabs>
              <w:jc w:val="center"/>
            </w:pPr>
            <w:r w:rsidRPr="008C38F8">
              <w:t>50</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850" w:type="dxa"/>
            <w:gridSpan w:val="2"/>
            <w:shd w:val="clear" w:color="auto" w:fill="auto"/>
            <w:vAlign w:val="center"/>
          </w:tcPr>
          <w:p w:rsidR="00226CED" w:rsidRPr="001A61B9" w:rsidRDefault="005843E6" w:rsidP="005843E6">
            <w:pPr>
              <w:jc w:val="center"/>
            </w:pPr>
            <w:r>
              <w:t>50</w:t>
            </w:r>
          </w:p>
        </w:tc>
      </w:tr>
      <w:tr w:rsidR="000B63BA" w:rsidRPr="001A61B9" w:rsidTr="00015AD8">
        <w:tc>
          <w:tcPr>
            <w:tcW w:w="10456" w:type="dxa"/>
            <w:gridSpan w:val="10"/>
          </w:tcPr>
          <w:p w:rsidR="000B63BA" w:rsidRPr="001A61B9" w:rsidRDefault="000B63BA" w:rsidP="000B63BA">
            <w:pPr>
              <w:jc w:val="center"/>
            </w:pPr>
            <w:r>
              <w:t>Непосредственные результаты</w:t>
            </w:r>
          </w:p>
        </w:tc>
      </w:tr>
      <w:tr w:rsidR="00226CED" w:rsidRPr="001A61B9" w:rsidTr="005843E6">
        <w:tc>
          <w:tcPr>
            <w:tcW w:w="540" w:type="dxa"/>
          </w:tcPr>
          <w:p w:rsidR="00226CED" w:rsidRPr="008C38F8" w:rsidRDefault="00226CED" w:rsidP="008C38F8">
            <w:pPr>
              <w:tabs>
                <w:tab w:val="decimal" w:pos="0"/>
                <w:tab w:val="decimal" w:pos="142"/>
              </w:tabs>
              <w:jc w:val="center"/>
            </w:pPr>
            <w:r>
              <w:t>1</w:t>
            </w:r>
          </w:p>
        </w:tc>
        <w:tc>
          <w:tcPr>
            <w:tcW w:w="3112" w:type="dxa"/>
          </w:tcPr>
          <w:p w:rsidR="00226CED" w:rsidRPr="008C38F8" w:rsidRDefault="00226CED" w:rsidP="008C38F8">
            <w:pPr>
              <w:tabs>
                <w:tab w:val="decimal" w:pos="0"/>
                <w:tab w:val="decimal" w:pos="142"/>
              </w:tabs>
            </w:pPr>
            <w:r w:rsidRPr="008C38F8">
              <w:t>Величина прямых финансовых поступлений в местный бюджет, администрируемых ОУМИ и ЗР</w:t>
            </w:r>
          </w:p>
        </w:tc>
        <w:tc>
          <w:tcPr>
            <w:tcW w:w="851" w:type="dxa"/>
            <w:vAlign w:val="center"/>
          </w:tcPr>
          <w:p w:rsidR="00226CED" w:rsidRPr="008C38F8" w:rsidRDefault="00226CED" w:rsidP="00E04DCC">
            <w:pPr>
              <w:tabs>
                <w:tab w:val="decimal" w:pos="0"/>
                <w:tab w:val="decimal" w:pos="142"/>
              </w:tabs>
              <w:jc w:val="center"/>
            </w:pPr>
            <w:proofErr w:type="spellStart"/>
            <w:r>
              <w:t>м</w:t>
            </w:r>
            <w:r w:rsidRPr="008C38F8">
              <w:t>лн.руб</w:t>
            </w:r>
            <w:proofErr w:type="spellEnd"/>
            <w:r w:rsidRPr="008C38F8">
              <w:t>.</w:t>
            </w:r>
          </w:p>
        </w:tc>
        <w:tc>
          <w:tcPr>
            <w:tcW w:w="1020"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9,8</w:t>
            </w:r>
          </w:p>
        </w:tc>
        <w:tc>
          <w:tcPr>
            <w:tcW w:w="1021"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5,7</w:t>
            </w:r>
          </w:p>
        </w:tc>
        <w:tc>
          <w:tcPr>
            <w:tcW w:w="1020"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10,6</w:t>
            </w:r>
          </w:p>
        </w:tc>
        <w:tc>
          <w:tcPr>
            <w:tcW w:w="1021"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10,6</w:t>
            </w:r>
          </w:p>
        </w:tc>
        <w:tc>
          <w:tcPr>
            <w:tcW w:w="1021" w:type="dxa"/>
            <w:vAlign w:val="center"/>
          </w:tcPr>
          <w:p w:rsidR="00226CED" w:rsidRPr="008C38F8" w:rsidRDefault="00226CED" w:rsidP="008C38F8">
            <w:pPr>
              <w:widowControl w:val="0"/>
              <w:tabs>
                <w:tab w:val="decimal" w:pos="0"/>
                <w:tab w:val="decimal" w:pos="142"/>
              </w:tabs>
              <w:autoSpaceDE w:val="0"/>
              <w:autoSpaceDN w:val="0"/>
              <w:adjustRightInd w:val="0"/>
              <w:jc w:val="center"/>
            </w:pPr>
            <w:r w:rsidRPr="008C38F8">
              <w:t>10,6</w:t>
            </w:r>
          </w:p>
        </w:tc>
        <w:tc>
          <w:tcPr>
            <w:tcW w:w="850" w:type="dxa"/>
            <w:gridSpan w:val="2"/>
            <w:shd w:val="clear" w:color="auto" w:fill="auto"/>
            <w:vAlign w:val="center"/>
          </w:tcPr>
          <w:p w:rsidR="00226CED" w:rsidRPr="001A61B9" w:rsidRDefault="005843E6" w:rsidP="005843E6">
            <w:pPr>
              <w:jc w:val="center"/>
            </w:pPr>
            <w:r>
              <w:t>10,6</w:t>
            </w:r>
          </w:p>
        </w:tc>
      </w:tr>
      <w:tr w:rsidR="000B63BA" w:rsidRPr="001A61B9" w:rsidTr="00015AD8">
        <w:tc>
          <w:tcPr>
            <w:tcW w:w="10456" w:type="dxa"/>
            <w:gridSpan w:val="10"/>
          </w:tcPr>
          <w:p w:rsidR="000B63BA" w:rsidRPr="001A61B9" w:rsidRDefault="000B63BA" w:rsidP="000B63BA">
            <w:pPr>
              <w:jc w:val="center"/>
            </w:pPr>
            <w:r w:rsidRPr="00E04DCC">
              <w:rPr>
                <w:b/>
              </w:rPr>
              <w:t>Подпрограмма 1«Управление муниципальным имуществом Лукояновского муниципального округа</w:t>
            </w:r>
            <w:r>
              <w:rPr>
                <w:b/>
              </w:rPr>
              <w:t xml:space="preserve"> Нижегородской области</w:t>
            </w:r>
            <w:r w:rsidRPr="00E04DCC">
              <w:rPr>
                <w:b/>
              </w:rPr>
              <w:t>»</w:t>
            </w:r>
          </w:p>
        </w:tc>
      </w:tr>
      <w:tr w:rsidR="000B63BA" w:rsidRPr="00E04DCC" w:rsidTr="00015AD8">
        <w:tc>
          <w:tcPr>
            <w:tcW w:w="10456" w:type="dxa"/>
            <w:gridSpan w:val="10"/>
          </w:tcPr>
          <w:p w:rsidR="000B63BA" w:rsidRPr="00E04DCC" w:rsidRDefault="000B63BA" w:rsidP="000B63BA">
            <w:pPr>
              <w:jc w:val="center"/>
            </w:pPr>
            <w:r>
              <w:t>Индикаторы</w:t>
            </w:r>
          </w:p>
        </w:tc>
      </w:tr>
      <w:tr w:rsidR="00226CED" w:rsidRPr="001A61B9" w:rsidTr="005843E6">
        <w:tc>
          <w:tcPr>
            <w:tcW w:w="540" w:type="dxa"/>
          </w:tcPr>
          <w:p w:rsidR="00226CED" w:rsidRPr="008C38F8" w:rsidRDefault="00226CED" w:rsidP="00E04DCC">
            <w:pPr>
              <w:tabs>
                <w:tab w:val="decimal" w:pos="0"/>
                <w:tab w:val="decimal" w:pos="142"/>
              </w:tabs>
              <w:jc w:val="center"/>
            </w:pPr>
            <w:r>
              <w:t>1</w:t>
            </w:r>
          </w:p>
        </w:tc>
        <w:tc>
          <w:tcPr>
            <w:tcW w:w="3112" w:type="dxa"/>
          </w:tcPr>
          <w:p w:rsidR="00226CED" w:rsidRPr="008C38F8" w:rsidRDefault="00226CED" w:rsidP="00CC1B89">
            <w:pPr>
              <w:tabs>
                <w:tab w:val="decimal" w:pos="0"/>
                <w:tab w:val="decimal" w:pos="142"/>
              </w:tabs>
            </w:pPr>
            <w:r w:rsidRPr="008C38F8">
              <w:t>Количество объектов неиспользуемого или неэффективно используемого муниципального имущества, включенного в перечень 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8C38F8" w:rsidRDefault="00226CED" w:rsidP="00E04DCC">
            <w:pPr>
              <w:tabs>
                <w:tab w:val="decimal" w:pos="0"/>
                <w:tab w:val="decimal" w:pos="142"/>
              </w:tabs>
              <w:jc w:val="center"/>
            </w:pPr>
            <w:r w:rsidRPr="008C38F8">
              <w:t>5</w:t>
            </w:r>
          </w:p>
        </w:tc>
        <w:tc>
          <w:tcPr>
            <w:tcW w:w="1021" w:type="dxa"/>
            <w:vAlign w:val="center"/>
          </w:tcPr>
          <w:p w:rsidR="00226CED" w:rsidRPr="008C38F8" w:rsidRDefault="00226CED" w:rsidP="00E04DCC">
            <w:pPr>
              <w:tabs>
                <w:tab w:val="decimal" w:pos="0"/>
                <w:tab w:val="decimal" w:pos="142"/>
              </w:tabs>
              <w:jc w:val="center"/>
            </w:pPr>
            <w:r w:rsidRPr="008C38F8">
              <w:t>4</w:t>
            </w:r>
          </w:p>
        </w:tc>
        <w:tc>
          <w:tcPr>
            <w:tcW w:w="1020" w:type="dxa"/>
            <w:vAlign w:val="center"/>
          </w:tcPr>
          <w:p w:rsidR="00226CED" w:rsidRPr="008C38F8" w:rsidRDefault="00226CED" w:rsidP="00E04DCC">
            <w:pPr>
              <w:tabs>
                <w:tab w:val="decimal" w:pos="0"/>
                <w:tab w:val="decimal" w:pos="142"/>
              </w:tabs>
              <w:jc w:val="center"/>
            </w:pPr>
            <w:r w:rsidRPr="008C38F8">
              <w:t>4</w:t>
            </w:r>
          </w:p>
        </w:tc>
        <w:tc>
          <w:tcPr>
            <w:tcW w:w="1021" w:type="dxa"/>
            <w:vAlign w:val="center"/>
          </w:tcPr>
          <w:p w:rsidR="00226CED" w:rsidRPr="008C38F8" w:rsidRDefault="00226CED" w:rsidP="00E04DCC">
            <w:pPr>
              <w:tabs>
                <w:tab w:val="decimal" w:pos="0"/>
                <w:tab w:val="decimal" w:pos="142"/>
              </w:tabs>
              <w:jc w:val="center"/>
            </w:pPr>
            <w:r w:rsidRPr="008C38F8">
              <w:t>4</w:t>
            </w:r>
          </w:p>
        </w:tc>
        <w:tc>
          <w:tcPr>
            <w:tcW w:w="1021" w:type="dxa"/>
            <w:vAlign w:val="center"/>
          </w:tcPr>
          <w:p w:rsidR="00226CED" w:rsidRPr="008C38F8" w:rsidRDefault="00226CED" w:rsidP="00E04DCC">
            <w:pPr>
              <w:tabs>
                <w:tab w:val="decimal" w:pos="0"/>
                <w:tab w:val="decimal" w:pos="142"/>
              </w:tabs>
              <w:jc w:val="center"/>
            </w:pPr>
            <w:r w:rsidRPr="008C38F8">
              <w:t>4</w:t>
            </w:r>
          </w:p>
        </w:tc>
        <w:tc>
          <w:tcPr>
            <w:tcW w:w="850" w:type="dxa"/>
            <w:gridSpan w:val="2"/>
            <w:shd w:val="clear" w:color="auto" w:fill="auto"/>
            <w:vAlign w:val="center"/>
          </w:tcPr>
          <w:p w:rsidR="00226CED" w:rsidRPr="001A61B9" w:rsidRDefault="005843E6" w:rsidP="005843E6">
            <w:pPr>
              <w:jc w:val="center"/>
            </w:pPr>
            <w:r>
              <w:t>4</w:t>
            </w:r>
          </w:p>
        </w:tc>
      </w:tr>
      <w:tr w:rsidR="00226CED" w:rsidRPr="001A61B9" w:rsidTr="005843E6">
        <w:tc>
          <w:tcPr>
            <w:tcW w:w="540" w:type="dxa"/>
          </w:tcPr>
          <w:p w:rsidR="007F28AF" w:rsidRPr="008C38F8" w:rsidRDefault="00E04DCC" w:rsidP="00E04DCC">
            <w:pPr>
              <w:tabs>
                <w:tab w:val="decimal" w:pos="0"/>
                <w:tab w:val="decimal" w:pos="142"/>
              </w:tabs>
              <w:jc w:val="center"/>
            </w:pPr>
            <w:r>
              <w:t>2</w:t>
            </w:r>
          </w:p>
        </w:tc>
        <w:tc>
          <w:tcPr>
            <w:tcW w:w="3112" w:type="dxa"/>
          </w:tcPr>
          <w:p w:rsidR="007F28AF" w:rsidRPr="008C38F8" w:rsidRDefault="008F4E3A" w:rsidP="008F4E3A">
            <w:pPr>
              <w:tabs>
                <w:tab w:val="decimal" w:pos="0"/>
                <w:tab w:val="decimal" w:pos="142"/>
              </w:tabs>
            </w:pPr>
            <w:r>
              <w:t>Доля п</w:t>
            </w:r>
            <w:r w:rsidR="007F28AF" w:rsidRPr="008C38F8">
              <w:t>лощад</w:t>
            </w:r>
            <w:r>
              <w:t>и</w:t>
            </w:r>
            <w:r w:rsidR="007F28AF" w:rsidRPr="008C38F8">
              <w:t xml:space="preserve"> невостребованных земельных долей, в отношении которых проведены работы по признанию права муниципальной собственности, от общей </w:t>
            </w:r>
            <w:r w:rsidR="007F28AF" w:rsidRPr="008C38F8">
              <w:lastRenderedPageBreak/>
              <w:t>площади н</w:t>
            </w:r>
            <w:r w:rsidR="00E04DCC">
              <w:t>евостребованных земельных долей</w:t>
            </w:r>
          </w:p>
        </w:tc>
        <w:tc>
          <w:tcPr>
            <w:tcW w:w="851" w:type="dxa"/>
            <w:vAlign w:val="center"/>
          </w:tcPr>
          <w:p w:rsidR="007F28AF" w:rsidRPr="008C38F8" w:rsidRDefault="007F28AF" w:rsidP="00E04DCC">
            <w:pPr>
              <w:tabs>
                <w:tab w:val="decimal" w:pos="0"/>
                <w:tab w:val="decimal" w:pos="142"/>
              </w:tabs>
              <w:jc w:val="center"/>
            </w:pPr>
            <w:r w:rsidRPr="008C38F8">
              <w:lastRenderedPageBreak/>
              <w:t>%</w:t>
            </w:r>
          </w:p>
        </w:tc>
        <w:tc>
          <w:tcPr>
            <w:tcW w:w="1020" w:type="dxa"/>
            <w:vAlign w:val="center"/>
          </w:tcPr>
          <w:p w:rsidR="007F28AF" w:rsidRPr="008C38F8" w:rsidRDefault="007F28AF" w:rsidP="00E04DCC">
            <w:pPr>
              <w:tabs>
                <w:tab w:val="decimal" w:pos="0"/>
                <w:tab w:val="decimal" w:pos="142"/>
              </w:tabs>
              <w:jc w:val="center"/>
            </w:pPr>
            <w:r w:rsidRPr="008C38F8">
              <w:t>86</w:t>
            </w:r>
          </w:p>
        </w:tc>
        <w:tc>
          <w:tcPr>
            <w:tcW w:w="1021" w:type="dxa"/>
            <w:vAlign w:val="center"/>
          </w:tcPr>
          <w:p w:rsidR="007F28AF" w:rsidRPr="008C38F8" w:rsidRDefault="007F28AF" w:rsidP="00E04DCC">
            <w:pPr>
              <w:tabs>
                <w:tab w:val="decimal" w:pos="0"/>
                <w:tab w:val="decimal" w:pos="142"/>
              </w:tabs>
              <w:jc w:val="center"/>
            </w:pPr>
            <w:r w:rsidRPr="008C38F8">
              <w:t>84</w:t>
            </w:r>
          </w:p>
        </w:tc>
        <w:tc>
          <w:tcPr>
            <w:tcW w:w="1020" w:type="dxa"/>
            <w:vAlign w:val="center"/>
          </w:tcPr>
          <w:p w:rsidR="007F28AF" w:rsidRPr="008C38F8" w:rsidRDefault="007F28AF" w:rsidP="00E04DCC">
            <w:pPr>
              <w:tabs>
                <w:tab w:val="decimal" w:pos="0"/>
                <w:tab w:val="decimal" w:pos="142"/>
              </w:tabs>
              <w:jc w:val="center"/>
            </w:pPr>
            <w:r w:rsidRPr="008C38F8">
              <w:t>84</w:t>
            </w:r>
          </w:p>
        </w:tc>
        <w:tc>
          <w:tcPr>
            <w:tcW w:w="1021" w:type="dxa"/>
            <w:vAlign w:val="center"/>
          </w:tcPr>
          <w:p w:rsidR="007F28AF" w:rsidRPr="008C38F8" w:rsidRDefault="007F28AF" w:rsidP="00E04DCC">
            <w:pPr>
              <w:tabs>
                <w:tab w:val="decimal" w:pos="0"/>
                <w:tab w:val="decimal" w:pos="142"/>
              </w:tabs>
              <w:jc w:val="center"/>
            </w:pPr>
            <w:r w:rsidRPr="008C38F8">
              <w:t>84</w:t>
            </w:r>
          </w:p>
        </w:tc>
        <w:tc>
          <w:tcPr>
            <w:tcW w:w="1021" w:type="dxa"/>
            <w:vAlign w:val="center"/>
          </w:tcPr>
          <w:p w:rsidR="007F28AF" w:rsidRPr="008C38F8" w:rsidRDefault="007F28AF" w:rsidP="00E04DCC">
            <w:pPr>
              <w:tabs>
                <w:tab w:val="decimal" w:pos="0"/>
                <w:tab w:val="decimal" w:pos="142"/>
              </w:tabs>
              <w:jc w:val="center"/>
            </w:pPr>
            <w:r w:rsidRPr="008C38F8">
              <w:t>84</w:t>
            </w:r>
          </w:p>
        </w:tc>
        <w:tc>
          <w:tcPr>
            <w:tcW w:w="850" w:type="dxa"/>
            <w:gridSpan w:val="2"/>
            <w:shd w:val="clear" w:color="auto" w:fill="auto"/>
            <w:vAlign w:val="center"/>
          </w:tcPr>
          <w:p w:rsidR="00226CED" w:rsidRPr="001A61B9" w:rsidRDefault="005843E6" w:rsidP="005843E6">
            <w:pPr>
              <w:jc w:val="center"/>
            </w:pPr>
            <w:r>
              <w:t>84</w:t>
            </w:r>
          </w:p>
        </w:tc>
      </w:tr>
      <w:tr w:rsidR="00226CED" w:rsidRPr="001A61B9" w:rsidTr="005843E6">
        <w:tc>
          <w:tcPr>
            <w:tcW w:w="540" w:type="dxa"/>
          </w:tcPr>
          <w:p w:rsidR="00226CED" w:rsidRPr="008C38F8" w:rsidRDefault="00226CED" w:rsidP="00E04DCC">
            <w:pPr>
              <w:tabs>
                <w:tab w:val="decimal" w:pos="0"/>
                <w:tab w:val="decimal" w:pos="142"/>
              </w:tabs>
              <w:jc w:val="center"/>
            </w:pPr>
            <w:r>
              <w:t>3</w:t>
            </w:r>
          </w:p>
        </w:tc>
        <w:tc>
          <w:tcPr>
            <w:tcW w:w="3112" w:type="dxa"/>
          </w:tcPr>
          <w:p w:rsidR="00226CED" w:rsidRPr="008C38F8" w:rsidRDefault="00226CED" w:rsidP="00CC1B89">
            <w:pPr>
              <w:widowControl w:val="0"/>
              <w:tabs>
                <w:tab w:val="decimal" w:pos="0"/>
                <w:tab w:val="decimal" w:pos="142"/>
              </w:tabs>
              <w:autoSpaceDE w:val="0"/>
              <w:autoSpaceDN w:val="0"/>
              <w:adjustRightInd w:val="0"/>
              <w:jc w:val="both"/>
            </w:pPr>
            <w:r w:rsidRPr="008C38F8">
              <w:t xml:space="preserve">Количество объектов недвижимости  </w:t>
            </w:r>
          </w:p>
          <w:p w:rsidR="00226CED" w:rsidRPr="008C38F8" w:rsidRDefault="00226CED" w:rsidP="00CC1B89">
            <w:pPr>
              <w:tabs>
                <w:tab w:val="decimal" w:pos="0"/>
                <w:tab w:val="decimal" w:pos="142"/>
              </w:tabs>
            </w:pPr>
            <w:r>
              <w:t>(</w:t>
            </w:r>
            <w:r w:rsidRPr="008C38F8">
              <w:t>в т.ч. земельных участков)</w:t>
            </w:r>
            <w:r>
              <w:t xml:space="preserve">, </w:t>
            </w:r>
            <w:r w:rsidRPr="008C38F8">
              <w:t>в отношении которых проведены</w:t>
            </w:r>
            <w:r>
              <w:t xml:space="preserve"> кадастровые и оценочные работы</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8C38F8" w:rsidRDefault="00226CED" w:rsidP="00E04DCC">
            <w:pPr>
              <w:tabs>
                <w:tab w:val="decimal" w:pos="0"/>
                <w:tab w:val="decimal" w:pos="142"/>
              </w:tabs>
              <w:jc w:val="center"/>
            </w:pPr>
            <w:r w:rsidRPr="008C38F8">
              <w:t>93</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1020" w:type="dxa"/>
            <w:vAlign w:val="center"/>
          </w:tcPr>
          <w:p w:rsidR="00226CED" w:rsidRPr="008C38F8" w:rsidRDefault="00226CED" w:rsidP="00E04DCC">
            <w:pPr>
              <w:tabs>
                <w:tab w:val="decimal" w:pos="0"/>
                <w:tab w:val="decimal" w:pos="142"/>
              </w:tabs>
              <w:jc w:val="center"/>
            </w:pPr>
            <w:r w:rsidRPr="008C38F8">
              <w:t>50</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1021" w:type="dxa"/>
            <w:vAlign w:val="center"/>
          </w:tcPr>
          <w:p w:rsidR="00226CED" w:rsidRPr="008C38F8" w:rsidRDefault="00226CED" w:rsidP="00E04DCC">
            <w:pPr>
              <w:tabs>
                <w:tab w:val="decimal" w:pos="0"/>
                <w:tab w:val="decimal" w:pos="142"/>
              </w:tabs>
              <w:jc w:val="center"/>
            </w:pPr>
            <w:r w:rsidRPr="008C38F8">
              <w:t>50</w:t>
            </w:r>
          </w:p>
        </w:tc>
        <w:tc>
          <w:tcPr>
            <w:tcW w:w="850" w:type="dxa"/>
            <w:gridSpan w:val="2"/>
            <w:shd w:val="clear" w:color="auto" w:fill="auto"/>
            <w:vAlign w:val="center"/>
          </w:tcPr>
          <w:p w:rsidR="00226CED" w:rsidRPr="001A61B9" w:rsidRDefault="005843E6" w:rsidP="005843E6">
            <w:pPr>
              <w:jc w:val="center"/>
            </w:pPr>
            <w:r>
              <w:t>50</w:t>
            </w:r>
          </w:p>
        </w:tc>
      </w:tr>
      <w:tr w:rsidR="000B63BA" w:rsidRPr="001A61B9" w:rsidTr="00015AD8">
        <w:tc>
          <w:tcPr>
            <w:tcW w:w="10456" w:type="dxa"/>
            <w:gridSpan w:val="10"/>
          </w:tcPr>
          <w:p w:rsidR="000B63BA" w:rsidRPr="001A61B9" w:rsidRDefault="000B63BA" w:rsidP="000B63BA">
            <w:pPr>
              <w:jc w:val="center"/>
            </w:pPr>
            <w:r>
              <w:t>Непосредственные результаты</w:t>
            </w:r>
          </w:p>
        </w:tc>
      </w:tr>
      <w:tr w:rsidR="00226CED" w:rsidRPr="001A61B9" w:rsidTr="005843E6">
        <w:tc>
          <w:tcPr>
            <w:tcW w:w="540" w:type="dxa"/>
          </w:tcPr>
          <w:p w:rsidR="00226CED" w:rsidRPr="008C38F8" w:rsidRDefault="00226CED" w:rsidP="00E04DCC">
            <w:pPr>
              <w:tabs>
                <w:tab w:val="decimal" w:pos="0"/>
                <w:tab w:val="decimal" w:pos="142"/>
              </w:tabs>
              <w:jc w:val="center"/>
            </w:pPr>
            <w:r>
              <w:t>1</w:t>
            </w:r>
          </w:p>
        </w:tc>
        <w:tc>
          <w:tcPr>
            <w:tcW w:w="3112" w:type="dxa"/>
          </w:tcPr>
          <w:p w:rsidR="00226CED" w:rsidRPr="008C38F8" w:rsidRDefault="00226CED" w:rsidP="00CC1B89">
            <w:pPr>
              <w:tabs>
                <w:tab w:val="decimal" w:pos="0"/>
                <w:tab w:val="decimal" w:pos="142"/>
              </w:tabs>
            </w:pPr>
            <w:r w:rsidRPr="008C38F8">
              <w:t>Величина прямых финансовых поступлений в местный бюджет, администрируемых ОУМИ и ЗР</w:t>
            </w:r>
          </w:p>
        </w:tc>
        <w:tc>
          <w:tcPr>
            <w:tcW w:w="851" w:type="dxa"/>
            <w:vAlign w:val="center"/>
          </w:tcPr>
          <w:p w:rsidR="00226CED" w:rsidRPr="008C38F8" w:rsidRDefault="00226CED" w:rsidP="00E04DCC">
            <w:pPr>
              <w:tabs>
                <w:tab w:val="decimal" w:pos="0"/>
                <w:tab w:val="decimal" w:pos="142"/>
              </w:tabs>
              <w:jc w:val="center"/>
            </w:pPr>
            <w:proofErr w:type="spellStart"/>
            <w:r>
              <w:t>м</w:t>
            </w:r>
            <w:r w:rsidRPr="008C38F8">
              <w:t>лн.руб</w:t>
            </w:r>
            <w:proofErr w:type="spellEnd"/>
            <w:r w:rsidRPr="008C38F8">
              <w:t>.</w:t>
            </w:r>
          </w:p>
        </w:tc>
        <w:tc>
          <w:tcPr>
            <w:tcW w:w="1020"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9,8</w:t>
            </w:r>
          </w:p>
        </w:tc>
        <w:tc>
          <w:tcPr>
            <w:tcW w:w="1021"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5,7</w:t>
            </w:r>
          </w:p>
        </w:tc>
        <w:tc>
          <w:tcPr>
            <w:tcW w:w="1020"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10,6</w:t>
            </w:r>
          </w:p>
        </w:tc>
        <w:tc>
          <w:tcPr>
            <w:tcW w:w="1021"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10,6</w:t>
            </w:r>
          </w:p>
        </w:tc>
        <w:tc>
          <w:tcPr>
            <w:tcW w:w="1021" w:type="dxa"/>
            <w:vAlign w:val="center"/>
          </w:tcPr>
          <w:p w:rsidR="00226CED" w:rsidRPr="008C38F8" w:rsidRDefault="00226CED" w:rsidP="00E04DCC">
            <w:pPr>
              <w:widowControl w:val="0"/>
              <w:tabs>
                <w:tab w:val="decimal" w:pos="0"/>
                <w:tab w:val="decimal" w:pos="142"/>
              </w:tabs>
              <w:autoSpaceDE w:val="0"/>
              <w:autoSpaceDN w:val="0"/>
              <w:adjustRightInd w:val="0"/>
              <w:jc w:val="center"/>
            </w:pPr>
            <w:r w:rsidRPr="008C38F8">
              <w:t>10,6</w:t>
            </w:r>
          </w:p>
        </w:tc>
        <w:tc>
          <w:tcPr>
            <w:tcW w:w="850" w:type="dxa"/>
            <w:gridSpan w:val="2"/>
            <w:shd w:val="clear" w:color="auto" w:fill="auto"/>
            <w:vAlign w:val="center"/>
          </w:tcPr>
          <w:p w:rsidR="00226CED" w:rsidRPr="001A61B9" w:rsidRDefault="005843E6" w:rsidP="005843E6">
            <w:pPr>
              <w:jc w:val="center"/>
            </w:pPr>
            <w:r>
              <w:t>10,6</w:t>
            </w:r>
          </w:p>
        </w:tc>
      </w:tr>
      <w:tr w:rsidR="000B63BA" w:rsidRPr="001A61B9" w:rsidTr="00015AD8">
        <w:tc>
          <w:tcPr>
            <w:tcW w:w="10456" w:type="dxa"/>
            <w:gridSpan w:val="10"/>
          </w:tcPr>
          <w:p w:rsidR="000B63BA" w:rsidRPr="001A61B9" w:rsidRDefault="000B63BA" w:rsidP="000B63BA">
            <w:pPr>
              <w:jc w:val="center"/>
            </w:pPr>
            <w:r w:rsidRPr="00E04DCC">
              <w:rPr>
                <w:b/>
              </w:rPr>
              <w:t>Подпрограмма 2 «Обеспечение реализации муниципальной программы»</w:t>
            </w:r>
          </w:p>
        </w:tc>
      </w:tr>
      <w:tr w:rsidR="000B63BA" w:rsidRPr="001A61B9" w:rsidTr="00015AD8">
        <w:tc>
          <w:tcPr>
            <w:tcW w:w="10456" w:type="dxa"/>
            <w:gridSpan w:val="10"/>
          </w:tcPr>
          <w:p w:rsidR="000B63BA" w:rsidRPr="001A61B9" w:rsidRDefault="000B63BA" w:rsidP="000B63BA">
            <w:pPr>
              <w:jc w:val="center"/>
            </w:pPr>
            <w:r>
              <w:t>Индикаторы</w:t>
            </w:r>
          </w:p>
        </w:tc>
      </w:tr>
      <w:tr w:rsidR="00226CED" w:rsidRPr="004863B0" w:rsidTr="005843E6">
        <w:tc>
          <w:tcPr>
            <w:tcW w:w="540"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1</w:t>
            </w:r>
          </w:p>
        </w:tc>
        <w:tc>
          <w:tcPr>
            <w:tcW w:w="3112" w:type="dxa"/>
            <w:vAlign w:val="center"/>
          </w:tcPr>
          <w:p w:rsidR="00226CED" w:rsidRPr="004863B0" w:rsidRDefault="00226CED" w:rsidP="00C7627B">
            <w:pPr>
              <w:tabs>
                <w:tab w:val="decimal" w:pos="0"/>
                <w:tab w:val="decimal" w:pos="142"/>
                <w:tab w:val="left" w:pos="3273"/>
              </w:tabs>
              <w:jc w:val="both"/>
              <w:rPr>
                <w:szCs w:val="28"/>
              </w:rPr>
            </w:pPr>
            <w:r w:rsidRPr="004863B0">
              <w:t>Уровень укомплектованности необходимыми специалистами для обеспечения реализации Программы</w:t>
            </w:r>
          </w:p>
        </w:tc>
        <w:tc>
          <w:tcPr>
            <w:tcW w:w="851"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w:t>
            </w:r>
          </w:p>
        </w:tc>
        <w:tc>
          <w:tcPr>
            <w:tcW w:w="1020"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1020"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100</w:t>
            </w:r>
          </w:p>
        </w:tc>
        <w:tc>
          <w:tcPr>
            <w:tcW w:w="850" w:type="dxa"/>
            <w:gridSpan w:val="2"/>
            <w:shd w:val="clear" w:color="auto" w:fill="auto"/>
            <w:vAlign w:val="center"/>
          </w:tcPr>
          <w:p w:rsidR="00226CED" w:rsidRPr="004863B0" w:rsidRDefault="005843E6" w:rsidP="005843E6">
            <w:pPr>
              <w:jc w:val="center"/>
            </w:pPr>
            <w:r>
              <w:t>100</w:t>
            </w:r>
          </w:p>
        </w:tc>
      </w:tr>
      <w:tr w:rsidR="00D61F43" w:rsidRPr="004863B0" w:rsidTr="00015AD8">
        <w:tc>
          <w:tcPr>
            <w:tcW w:w="10456" w:type="dxa"/>
            <w:gridSpan w:val="10"/>
          </w:tcPr>
          <w:p w:rsidR="00D61F43" w:rsidRPr="000B63BA" w:rsidRDefault="00D61F43" w:rsidP="00D61F43">
            <w:pPr>
              <w:jc w:val="center"/>
              <w:rPr>
                <w:b/>
              </w:rPr>
            </w:pPr>
            <w:r w:rsidRPr="004863B0">
              <w:t>Непосредственные результаты</w:t>
            </w:r>
          </w:p>
        </w:tc>
      </w:tr>
      <w:tr w:rsidR="00226CED" w:rsidRPr="001A61B9" w:rsidTr="005843E6">
        <w:tc>
          <w:tcPr>
            <w:tcW w:w="540"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1</w:t>
            </w:r>
          </w:p>
        </w:tc>
        <w:tc>
          <w:tcPr>
            <w:tcW w:w="3112" w:type="dxa"/>
            <w:vAlign w:val="center"/>
          </w:tcPr>
          <w:p w:rsidR="00226CED" w:rsidRPr="004863B0" w:rsidRDefault="00226CED" w:rsidP="00C7627B">
            <w:pPr>
              <w:tabs>
                <w:tab w:val="decimal" w:pos="0"/>
                <w:tab w:val="decimal" w:pos="142"/>
                <w:tab w:val="left" w:pos="3273"/>
              </w:tabs>
              <w:jc w:val="both"/>
              <w:rPr>
                <w:szCs w:val="28"/>
              </w:rPr>
            </w:pPr>
            <w:r w:rsidRPr="004863B0">
              <w:t xml:space="preserve">Численность сотрудников отдела по управлению муниципальным имуществом </w:t>
            </w:r>
            <w:r w:rsidRPr="004863B0">
              <w:rPr>
                <w:szCs w:val="28"/>
              </w:rPr>
              <w:t>и земельными ресурсами Лукояновского муниципального округа Нижегородской области</w:t>
            </w:r>
          </w:p>
        </w:tc>
        <w:tc>
          <w:tcPr>
            <w:tcW w:w="851"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чел.</w:t>
            </w:r>
          </w:p>
        </w:tc>
        <w:tc>
          <w:tcPr>
            <w:tcW w:w="1020"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1020"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1021" w:type="dxa"/>
            <w:vAlign w:val="center"/>
          </w:tcPr>
          <w:p w:rsidR="00226CED" w:rsidRPr="004863B0" w:rsidRDefault="00226CED" w:rsidP="00E04DCC">
            <w:pPr>
              <w:widowControl w:val="0"/>
              <w:tabs>
                <w:tab w:val="decimal" w:pos="0"/>
                <w:tab w:val="decimal" w:pos="142"/>
              </w:tabs>
              <w:autoSpaceDE w:val="0"/>
              <w:autoSpaceDN w:val="0"/>
              <w:adjustRightInd w:val="0"/>
              <w:jc w:val="center"/>
            </w:pPr>
            <w:r w:rsidRPr="004863B0">
              <w:t>6</w:t>
            </w:r>
          </w:p>
        </w:tc>
        <w:tc>
          <w:tcPr>
            <w:tcW w:w="850" w:type="dxa"/>
            <w:gridSpan w:val="2"/>
            <w:shd w:val="clear" w:color="auto" w:fill="auto"/>
            <w:vAlign w:val="center"/>
          </w:tcPr>
          <w:p w:rsidR="00226CED" w:rsidRPr="001A61B9" w:rsidRDefault="005843E6" w:rsidP="005843E6">
            <w:pPr>
              <w:jc w:val="center"/>
            </w:pPr>
            <w:r>
              <w:t>6</w:t>
            </w:r>
          </w:p>
        </w:tc>
      </w:tr>
    </w:tbl>
    <w:p w:rsidR="00776610" w:rsidRPr="001A61B9" w:rsidRDefault="00776610" w:rsidP="00CC1B89">
      <w:pPr>
        <w:widowControl w:val="0"/>
        <w:tabs>
          <w:tab w:val="decimal" w:pos="0"/>
          <w:tab w:val="decimal" w:pos="142"/>
        </w:tabs>
        <w:autoSpaceDE w:val="0"/>
        <w:autoSpaceDN w:val="0"/>
        <w:adjustRightInd w:val="0"/>
        <w:ind w:firstLine="540"/>
        <w:jc w:val="both"/>
        <w:rPr>
          <w:sz w:val="28"/>
          <w:szCs w:val="28"/>
        </w:rPr>
      </w:pPr>
    </w:p>
    <w:p w:rsidR="00776610" w:rsidRPr="001A61B9" w:rsidRDefault="00776610" w:rsidP="00CC1B89">
      <w:pPr>
        <w:widowControl w:val="0"/>
        <w:tabs>
          <w:tab w:val="decimal" w:pos="0"/>
          <w:tab w:val="decimal" w:pos="142"/>
        </w:tabs>
        <w:autoSpaceDE w:val="0"/>
        <w:autoSpaceDN w:val="0"/>
        <w:adjustRightInd w:val="0"/>
        <w:ind w:firstLine="540"/>
        <w:jc w:val="both"/>
        <w:rPr>
          <w:sz w:val="28"/>
          <w:szCs w:val="28"/>
        </w:rPr>
      </w:pPr>
    </w:p>
    <w:p w:rsidR="00551DD2" w:rsidRPr="007B69D9" w:rsidRDefault="00551DD2"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2.6. Меры правового регулирования</w:t>
      </w:r>
      <w:r w:rsidR="003628ED">
        <w:rPr>
          <w:b/>
          <w:sz w:val="28"/>
          <w:szCs w:val="28"/>
        </w:rPr>
        <w:t>.</w:t>
      </w:r>
    </w:p>
    <w:p w:rsidR="00551DD2" w:rsidRPr="001A61B9" w:rsidRDefault="00551DD2" w:rsidP="00CC1B89">
      <w:pPr>
        <w:widowControl w:val="0"/>
        <w:tabs>
          <w:tab w:val="decimal" w:pos="0"/>
          <w:tab w:val="decimal" w:pos="142"/>
        </w:tabs>
        <w:autoSpaceDE w:val="0"/>
        <w:autoSpaceDN w:val="0"/>
        <w:adjustRightInd w:val="0"/>
        <w:ind w:firstLine="540"/>
        <w:jc w:val="both"/>
        <w:rPr>
          <w:sz w:val="28"/>
          <w:szCs w:val="28"/>
        </w:rPr>
      </w:pPr>
    </w:p>
    <w:p w:rsidR="00551DD2" w:rsidRDefault="00551DD2"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Основные мероприятия муниципальной программы определены с учетом действующих федеральных</w:t>
      </w:r>
      <w:r w:rsidR="008F4E3A">
        <w:rPr>
          <w:sz w:val="28"/>
          <w:szCs w:val="28"/>
        </w:rPr>
        <w:t xml:space="preserve"> и региональных</w:t>
      </w:r>
      <w:r w:rsidRPr="001A61B9">
        <w:rPr>
          <w:sz w:val="28"/>
          <w:szCs w:val="28"/>
        </w:rPr>
        <w:t xml:space="preserve"> нормативных правовых актов и нормативных правовых актов Лукояновского муниципального округа Нижегородской области. Перечень основных мероприятий, для реализации которых потребуется принятие нормативных правовых актов Лукояновского муниципального округа Нижегородской области, приведен в таблице</w:t>
      </w:r>
      <w:r w:rsidR="00E04DCC">
        <w:rPr>
          <w:sz w:val="28"/>
          <w:szCs w:val="28"/>
        </w:rPr>
        <w:t xml:space="preserve"> 3</w:t>
      </w:r>
      <w:r w:rsidRPr="001A61B9">
        <w:rPr>
          <w:sz w:val="28"/>
          <w:szCs w:val="28"/>
        </w:rPr>
        <w:t>.</w:t>
      </w:r>
    </w:p>
    <w:p w:rsidR="00E04DCC" w:rsidRPr="001A61B9" w:rsidRDefault="00E04DCC" w:rsidP="00CC1B89">
      <w:pPr>
        <w:widowControl w:val="0"/>
        <w:tabs>
          <w:tab w:val="decimal" w:pos="0"/>
          <w:tab w:val="decimal" w:pos="142"/>
        </w:tabs>
        <w:autoSpaceDE w:val="0"/>
        <w:autoSpaceDN w:val="0"/>
        <w:adjustRightInd w:val="0"/>
        <w:ind w:firstLine="540"/>
        <w:jc w:val="both"/>
        <w:rPr>
          <w:sz w:val="28"/>
          <w:szCs w:val="28"/>
        </w:rPr>
      </w:pPr>
    </w:p>
    <w:p w:rsidR="00E04DCC" w:rsidRDefault="00E04DCC" w:rsidP="00E04DCC">
      <w:pPr>
        <w:pStyle w:val="2"/>
        <w:rPr>
          <w:rFonts w:ascii="Times New Roman" w:hAnsi="Times New Roman"/>
          <w:spacing w:val="0"/>
          <w:sz w:val="28"/>
          <w:szCs w:val="28"/>
        </w:rPr>
      </w:pPr>
      <w:r w:rsidRPr="00140A2E">
        <w:rPr>
          <w:rFonts w:ascii="Times New Roman" w:hAnsi="Times New Roman"/>
          <w:spacing w:val="0"/>
          <w:sz w:val="28"/>
          <w:szCs w:val="28"/>
        </w:rPr>
        <w:t>Таблица 3. Сведения об основных мерах правового регулирования</w:t>
      </w:r>
    </w:p>
    <w:p w:rsidR="00551DD2" w:rsidRPr="001A61B9" w:rsidRDefault="00551DD2" w:rsidP="00CC1B89">
      <w:pPr>
        <w:widowControl w:val="0"/>
        <w:tabs>
          <w:tab w:val="decimal" w:pos="0"/>
          <w:tab w:val="decimal" w:pos="142"/>
        </w:tabs>
        <w:autoSpaceDE w:val="0"/>
        <w:autoSpaceDN w:val="0"/>
        <w:adjustRightInd w:val="0"/>
        <w:ind w:firstLine="540"/>
        <w:jc w:val="both"/>
        <w:rPr>
          <w:sz w:val="28"/>
          <w:szCs w:val="28"/>
        </w:rPr>
      </w:pP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2494"/>
        <w:gridCol w:w="2784"/>
        <w:gridCol w:w="1810"/>
        <w:gridCol w:w="1843"/>
      </w:tblGrid>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E04DCC" w:rsidP="00CC1B89">
            <w:pPr>
              <w:widowControl w:val="0"/>
              <w:tabs>
                <w:tab w:val="decimal" w:pos="0"/>
                <w:tab w:val="decimal" w:pos="142"/>
              </w:tabs>
              <w:autoSpaceDE w:val="0"/>
              <w:autoSpaceDN w:val="0"/>
              <w:adjustRightInd w:val="0"/>
              <w:jc w:val="center"/>
            </w:pPr>
            <w:bookmarkStart w:id="8" w:name="Par272"/>
            <w:bookmarkEnd w:id="8"/>
            <w:r w:rsidRPr="00E04DCC">
              <w:t>№</w:t>
            </w:r>
            <w:r w:rsidR="00791F3C" w:rsidRPr="00E04DCC">
              <w:t xml:space="preserve"> п/п</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Вид правового акта</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Основные положения правового акта</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Ответственный исполнитель и соисполнители</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ind w:right="-62"/>
              <w:jc w:val="center"/>
            </w:pPr>
            <w:r w:rsidRPr="00E04DCC">
              <w:t>Ожидаемые сроки принятия</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bookmarkStart w:id="9" w:name="Par281"/>
            <w:bookmarkStart w:id="10" w:name="Par282"/>
            <w:bookmarkStart w:id="11" w:name="Par293"/>
            <w:bookmarkEnd w:id="9"/>
            <w:bookmarkEnd w:id="10"/>
            <w:bookmarkEnd w:id="11"/>
            <w:r w:rsidRPr="00E04DCC">
              <w:t>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 xml:space="preserve">Решение </w:t>
            </w:r>
            <w:r w:rsidR="00FC6CC2">
              <w:t>С</w:t>
            </w:r>
            <w:r w:rsidR="008B39A9" w:rsidRPr="00E04DCC">
              <w:t>овета депутатов</w:t>
            </w:r>
            <w:r w:rsidR="00C46B3B">
              <w:t xml:space="preserve"> </w:t>
            </w:r>
            <w:r w:rsidR="00F62EB3" w:rsidRPr="00E04DCC">
              <w:lastRenderedPageBreak/>
              <w:t xml:space="preserve">Лукояновского муниципального </w:t>
            </w:r>
            <w:r w:rsidR="00A45564" w:rsidRPr="00E04DCC">
              <w:t>округа</w:t>
            </w:r>
            <w:r w:rsidR="00F62EB3" w:rsidRPr="00E04DCC">
              <w:t xml:space="preserve"> Н</w:t>
            </w:r>
            <w:r w:rsidR="00791F3C" w:rsidRPr="00E04DCC">
              <w:t>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lastRenderedPageBreak/>
              <w:t>Об у</w:t>
            </w:r>
            <w:r w:rsidR="00791F3C" w:rsidRPr="00E04DCC">
              <w:t>твер</w:t>
            </w:r>
            <w:r>
              <w:t>ждении</w:t>
            </w:r>
            <w:r w:rsidR="00791F3C" w:rsidRPr="00E04DCC">
              <w:t xml:space="preserve"> прогнозн</w:t>
            </w:r>
            <w:r>
              <w:t>ого</w:t>
            </w:r>
            <w:r w:rsidR="00C46B3B">
              <w:t xml:space="preserve"> </w:t>
            </w:r>
            <w:r w:rsidR="00791F3C" w:rsidRPr="00E04DCC">
              <w:lastRenderedPageBreak/>
              <w:t>план</w:t>
            </w:r>
            <w:r>
              <w:t>а</w:t>
            </w:r>
            <w:r w:rsidR="00791F3C" w:rsidRPr="00E04DCC">
              <w:t>(программ</w:t>
            </w:r>
            <w:r>
              <w:t>ы</w:t>
            </w:r>
            <w:r w:rsidR="00791F3C" w:rsidRPr="00E04DCC">
              <w:t xml:space="preserve">) приватизации </w:t>
            </w:r>
            <w:proofErr w:type="gramStart"/>
            <w:r w:rsidR="00F62EB3" w:rsidRPr="00E04DCC">
              <w:t xml:space="preserve">муниципального </w:t>
            </w:r>
            <w:r w:rsidR="00791F3C" w:rsidRPr="00E04DCC">
              <w:t xml:space="preserve"> имущества</w:t>
            </w:r>
            <w:proofErr w:type="gramEnd"/>
            <w:r w:rsidR="00791F3C" w:rsidRPr="00E04DCC">
              <w:t xml:space="preserve"> </w:t>
            </w:r>
            <w:r w:rsidR="00C778EE" w:rsidRPr="00E04DCC">
              <w:t xml:space="preserve">Лукояновского муниципального </w:t>
            </w:r>
            <w:r w:rsidR="00A45564" w:rsidRPr="00E04DCC">
              <w:t>округа</w:t>
            </w:r>
            <w:r w:rsidR="00C46B3B">
              <w:t xml:space="preserve"> </w:t>
            </w:r>
            <w:r w:rsidR="00791F3C" w:rsidRPr="00E04DCC">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lastRenderedPageBreak/>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 xml:space="preserve">ежегодно, </w:t>
            </w:r>
            <w:r w:rsidR="00690368" w:rsidRPr="00E04DCC">
              <w:t>4</w:t>
            </w:r>
            <w:r w:rsidRPr="00E04DCC">
              <w:t xml:space="preserve"> квартал года </w:t>
            </w:r>
            <w:r w:rsidRPr="00E04DCC">
              <w:lastRenderedPageBreak/>
              <w:t>перед отчетным</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r w:rsidRPr="00E04DCC">
              <w:t>2</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Решение</w:t>
            </w:r>
          </w:p>
          <w:p w:rsidR="00F62EB3" w:rsidRPr="00E04DCC" w:rsidRDefault="008B39A9" w:rsidP="00FC6CC2">
            <w:pPr>
              <w:widowControl w:val="0"/>
              <w:tabs>
                <w:tab w:val="decimal" w:pos="0"/>
                <w:tab w:val="decimal" w:pos="142"/>
              </w:tabs>
              <w:autoSpaceDE w:val="0"/>
              <w:autoSpaceDN w:val="0"/>
              <w:adjustRightInd w:val="0"/>
            </w:pPr>
            <w:r w:rsidRPr="00E04DCC">
              <w:t>Совета депутатов</w:t>
            </w:r>
            <w:r w:rsidR="00F62EB3" w:rsidRPr="00E04DCC">
              <w:t xml:space="preserve"> Лукояновского муниципального </w:t>
            </w:r>
            <w:r w:rsidR="00A45564" w:rsidRPr="00E04DCC">
              <w:t>округа</w:t>
            </w:r>
            <w:r w:rsidR="00F62EB3"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 в</w:t>
            </w:r>
            <w:r w:rsidR="00791F3C" w:rsidRPr="00E04DCC">
              <w:t>нес</w:t>
            </w:r>
            <w:r>
              <w:t>ении изменений</w:t>
            </w:r>
            <w:r w:rsidR="00791F3C" w:rsidRPr="00E04DCC">
              <w:t xml:space="preserve"> в прогнозный план (программу) приватизации </w:t>
            </w:r>
            <w:r w:rsidR="00F62EB3" w:rsidRPr="00E04DCC">
              <w:t>муниципального</w:t>
            </w:r>
            <w:r w:rsidR="00791F3C" w:rsidRPr="00E04DCC">
              <w:t xml:space="preserve"> имущества</w:t>
            </w:r>
            <w:r w:rsidR="00F62EB3" w:rsidRPr="00E04DCC">
              <w:t xml:space="preserve"> Лукояновского муниципального </w:t>
            </w:r>
            <w:r w:rsidR="00A45564" w:rsidRPr="00E04DCC">
              <w:t>округа</w:t>
            </w:r>
            <w:r w:rsidR="00791F3C" w:rsidRPr="00E04DCC">
              <w:t xml:space="preserve"> 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по необходимости</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r w:rsidRPr="00E04DCC">
              <w:t>3</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Решение</w:t>
            </w:r>
          </w:p>
          <w:p w:rsidR="00F62EB3" w:rsidRPr="00E04DCC" w:rsidRDefault="008B39A9" w:rsidP="00FC6CC2">
            <w:pPr>
              <w:widowControl w:val="0"/>
              <w:tabs>
                <w:tab w:val="decimal" w:pos="0"/>
                <w:tab w:val="decimal" w:pos="142"/>
              </w:tabs>
              <w:autoSpaceDE w:val="0"/>
              <w:autoSpaceDN w:val="0"/>
              <w:adjustRightInd w:val="0"/>
            </w:pPr>
            <w:r w:rsidRPr="00E04DCC">
              <w:t>Совета депутатов</w:t>
            </w:r>
            <w:r w:rsidR="00F62EB3" w:rsidRPr="00E04DCC">
              <w:t xml:space="preserve"> Лукояновского муниципального </w:t>
            </w:r>
            <w:r w:rsidR="00A45564" w:rsidRPr="00E04DCC">
              <w:t>округа</w:t>
            </w:r>
            <w:r w:rsidR="00F62EB3"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Об у</w:t>
            </w:r>
            <w:r w:rsidR="00791F3C" w:rsidRPr="00E04DCC">
              <w:t>твер</w:t>
            </w:r>
            <w:r>
              <w:t>ждении</w:t>
            </w:r>
            <w:r w:rsidR="00791F3C" w:rsidRPr="00E04DCC">
              <w:t xml:space="preserve"> отчет</w:t>
            </w:r>
            <w:r>
              <w:t>а</w:t>
            </w:r>
            <w:r w:rsidR="00791F3C" w:rsidRPr="00E04DCC">
              <w:t xml:space="preserve"> о выполнении прогнозного плана (программы) приватизации </w:t>
            </w:r>
            <w:r w:rsidR="00F62EB3" w:rsidRPr="00E04DCC">
              <w:t>муниципального</w:t>
            </w:r>
            <w:r w:rsidR="00791F3C" w:rsidRPr="00E04DCC">
              <w:t xml:space="preserve"> имущества </w:t>
            </w:r>
            <w:r w:rsidR="00F62EB3" w:rsidRPr="00E04DCC">
              <w:t xml:space="preserve">Лукояновского муниципального </w:t>
            </w:r>
            <w:r w:rsidR="00A45564" w:rsidRPr="00E04DCC">
              <w:t>округа</w:t>
            </w:r>
            <w:r w:rsidR="00445DE6">
              <w:t xml:space="preserve"> </w:t>
            </w:r>
            <w:r w:rsidR="00791F3C" w:rsidRPr="00E04DCC">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ежегодно, II квартал года, следующего за отчетным</w:t>
            </w:r>
          </w:p>
        </w:tc>
      </w:tr>
      <w:tr w:rsidR="00DB19B5"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CC1B89">
            <w:pPr>
              <w:widowControl w:val="0"/>
              <w:tabs>
                <w:tab w:val="decimal" w:pos="0"/>
                <w:tab w:val="decimal" w:pos="142"/>
              </w:tabs>
              <w:autoSpaceDE w:val="0"/>
              <w:autoSpaceDN w:val="0"/>
              <w:adjustRightInd w:val="0"/>
              <w:jc w:val="both"/>
            </w:pPr>
            <w:r w:rsidRPr="00E04DCC">
              <w:t>4</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pPr>
            <w:r w:rsidRPr="00E04DCC">
              <w:t xml:space="preserve">Постановление администрации Лукояновского муниципального </w:t>
            </w:r>
            <w:r w:rsidR="00A45564" w:rsidRPr="00E04DCC">
              <w:t>округа</w:t>
            </w:r>
            <w:r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FC6CC2" w:rsidP="00FC6CC2">
            <w:pPr>
              <w:widowControl w:val="0"/>
              <w:tabs>
                <w:tab w:val="decimal" w:pos="0"/>
                <w:tab w:val="decimal" w:pos="142"/>
              </w:tabs>
              <w:autoSpaceDE w:val="0"/>
              <w:autoSpaceDN w:val="0"/>
              <w:adjustRightInd w:val="0"/>
            </w:pPr>
            <w:r>
              <w:t>Об у</w:t>
            </w:r>
            <w:r w:rsidR="00DB19B5" w:rsidRPr="00E04DCC">
              <w:t>твер</w:t>
            </w:r>
            <w:r>
              <w:t>ждении</w:t>
            </w:r>
            <w:r w:rsidR="00DB19B5" w:rsidRPr="00E04DCC">
              <w:t xml:space="preserve"> реестр</w:t>
            </w:r>
            <w:r>
              <w:t>а</w:t>
            </w:r>
            <w:r w:rsidR="00DB19B5" w:rsidRPr="00E04DCC">
              <w:t xml:space="preserve"> муниципальной собственности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jc w:val="center"/>
            </w:pPr>
            <w:r w:rsidRPr="00E04DCC">
              <w:t>Ежегодно до 1 сентября</w:t>
            </w:r>
          </w:p>
        </w:tc>
      </w:tr>
    </w:tbl>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AC3DBE" w:rsidRPr="007B69D9" w:rsidRDefault="00791F3C" w:rsidP="00CA4295">
      <w:pPr>
        <w:widowControl w:val="0"/>
        <w:tabs>
          <w:tab w:val="decimal" w:pos="-142"/>
          <w:tab w:val="decimal" w:pos="0"/>
        </w:tabs>
        <w:autoSpaceDE w:val="0"/>
        <w:autoSpaceDN w:val="0"/>
        <w:adjustRightInd w:val="0"/>
        <w:jc w:val="center"/>
        <w:outlineLvl w:val="2"/>
        <w:rPr>
          <w:b/>
          <w:sz w:val="28"/>
          <w:szCs w:val="28"/>
        </w:rPr>
      </w:pPr>
      <w:bookmarkStart w:id="12" w:name="Par310"/>
      <w:bookmarkStart w:id="13" w:name="Par322"/>
      <w:bookmarkEnd w:id="12"/>
      <w:bookmarkEnd w:id="13"/>
      <w:r w:rsidRPr="007B69D9">
        <w:rPr>
          <w:b/>
          <w:sz w:val="28"/>
          <w:szCs w:val="28"/>
        </w:rPr>
        <w:t>2.</w:t>
      </w:r>
      <w:r w:rsidR="00F62EB3" w:rsidRPr="007B69D9">
        <w:rPr>
          <w:b/>
          <w:sz w:val="28"/>
          <w:szCs w:val="28"/>
        </w:rPr>
        <w:t>7</w:t>
      </w:r>
      <w:r w:rsidRPr="007B69D9">
        <w:rPr>
          <w:b/>
          <w:sz w:val="28"/>
          <w:szCs w:val="28"/>
        </w:rPr>
        <w:t xml:space="preserve">. </w:t>
      </w:r>
      <w:r w:rsidR="00AC3DBE" w:rsidRPr="007B69D9">
        <w:rPr>
          <w:b/>
          <w:sz w:val="28"/>
          <w:szCs w:val="28"/>
        </w:rPr>
        <w:t>Участие в реализации муниципальной программы муниципальных предприятий, общественных и иных организаций, а также внебюджетных фондов.</w:t>
      </w:r>
    </w:p>
    <w:p w:rsidR="00AC3DBE" w:rsidRDefault="00AC3DBE" w:rsidP="00CA4295">
      <w:pPr>
        <w:widowControl w:val="0"/>
        <w:tabs>
          <w:tab w:val="decimal" w:pos="-142"/>
          <w:tab w:val="decimal" w:pos="0"/>
        </w:tabs>
        <w:autoSpaceDE w:val="0"/>
        <w:autoSpaceDN w:val="0"/>
        <w:adjustRightInd w:val="0"/>
        <w:jc w:val="center"/>
        <w:outlineLvl w:val="2"/>
        <w:rPr>
          <w:sz w:val="28"/>
          <w:szCs w:val="28"/>
        </w:rPr>
      </w:pPr>
    </w:p>
    <w:p w:rsidR="00AC3DBE" w:rsidRDefault="00AC3DBE" w:rsidP="00AC3DBE">
      <w:pPr>
        <w:widowControl w:val="0"/>
        <w:tabs>
          <w:tab w:val="decimal" w:pos="-142"/>
          <w:tab w:val="decimal" w:pos="0"/>
        </w:tabs>
        <w:autoSpaceDE w:val="0"/>
        <w:autoSpaceDN w:val="0"/>
        <w:adjustRightInd w:val="0"/>
        <w:jc w:val="both"/>
        <w:outlineLvl w:val="2"/>
        <w:rPr>
          <w:sz w:val="28"/>
          <w:szCs w:val="28"/>
        </w:rPr>
      </w:pPr>
      <w:r>
        <w:rPr>
          <w:sz w:val="28"/>
          <w:szCs w:val="28"/>
        </w:rPr>
        <w:t xml:space="preserve">       У</w:t>
      </w:r>
      <w:r w:rsidRPr="00481ED3">
        <w:rPr>
          <w:sz w:val="28"/>
          <w:szCs w:val="28"/>
        </w:rPr>
        <w:t>части</w:t>
      </w:r>
      <w:r w:rsidR="004863B0">
        <w:rPr>
          <w:sz w:val="28"/>
          <w:szCs w:val="28"/>
        </w:rPr>
        <w:t>е</w:t>
      </w:r>
      <w:r w:rsidRPr="00481ED3">
        <w:rPr>
          <w:sz w:val="28"/>
          <w:szCs w:val="28"/>
        </w:rPr>
        <w:t xml:space="preserve"> в реализации </w:t>
      </w:r>
      <w:r>
        <w:rPr>
          <w:sz w:val="28"/>
          <w:szCs w:val="28"/>
        </w:rPr>
        <w:t>муниципальной</w:t>
      </w:r>
      <w:r w:rsidRPr="00481ED3">
        <w:rPr>
          <w:sz w:val="28"/>
          <w:szCs w:val="28"/>
        </w:rPr>
        <w:t xml:space="preserve"> программы </w:t>
      </w:r>
      <w:r>
        <w:rPr>
          <w:sz w:val="28"/>
          <w:szCs w:val="28"/>
        </w:rPr>
        <w:t>муниципальных</w:t>
      </w:r>
      <w:r w:rsidRPr="00481ED3">
        <w:rPr>
          <w:sz w:val="28"/>
          <w:szCs w:val="28"/>
        </w:rPr>
        <w:t xml:space="preserve"> предприятий, </w:t>
      </w:r>
      <w:r>
        <w:rPr>
          <w:sz w:val="28"/>
          <w:szCs w:val="28"/>
        </w:rPr>
        <w:t>общественных и иных</w:t>
      </w:r>
      <w:r w:rsidRPr="00481ED3">
        <w:rPr>
          <w:sz w:val="28"/>
          <w:szCs w:val="28"/>
        </w:rPr>
        <w:t xml:space="preserve"> организаций, а также внебюджетных фондов</w:t>
      </w:r>
      <w:r>
        <w:rPr>
          <w:sz w:val="28"/>
          <w:szCs w:val="28"/>
        </w:rPr>
        <w:t xml:space="preserve"> не предусмотрено.</w:t>
      </w:r>
    </w:p>
    <w:p w:rsidR="00AC3DBE" w:rsidRDefault="00AC3DBE" w:rsidP="00CA4295">
      <w:pPr>
        <w:widowControl w:val="0"/>
        <w:tabs>
          <w:tab w:val="decimal" w:pos="-142"/>
          <w:tab w:val="decimal" w:pos="0"/>
        </w:tabs>
        <w:autoSpaceDE w:val="0"/>
        <w:autoSpaceDN w:val="0"/>
        <w:adjustRightInd w:val="0"/>
        <w:jc w:val="center"/>
        <w:outlineLvl w:val="2"/>
        <w:rPr>
          <w:sz w:val="28"/>
          <w:szCs w:val="28"/>
        </w:rPr>
      </w:pPr>
    </w:p>
    <w:p w:rsidR="00791F3C" w:rsidRPr="007B69D9" w:rsidRDefault="00AC3DBE" w:rsidP="00CA4295">
      <w:pPr>
        <w:widowControl w:val="0"/>
        <w:tabs>
          <w:tab w:val="decimal" w:pos="-142"/>
          <w:tab w:val="decimal" w:pos="0"/>
        </w:tabs>
        <w:autoSpaceDE w:val="0"/>
        <w:autoSpaceDN w:val="0"/>
        <w:adjustRightInd w:val="0"/>
        <w:jc w:val="center"/>
        <w:outlineLvl w:val="2"/>
        <w:rPr>
          <w:b/>
          <w:sz w:val="28"/>
          <w:szCs w:val="28"/>
        </w:rPr>
      </w:pPr>
      <w:r w:rsidRPr="007B69D9">
        <w:rPr>
          <w:b/>
          <w:sz w:val="28"/>
          <w:szCs w:val="28"/>
        </w:rPr>
        <w:t xml:space="preserve">2.8. </w:t>
      </w:r>
      <w:r w:rsidR="00791F3C" w:rsidRPr="007B69D9">
        <w:rPr>
          <w:b/>
          <w:sz w:val="28"/>
          <w:szCs w:val="28"/>
        </w:rPr>
        <w:t>Обоснование объема финансовых ресурсов</w:t>
      </w:r>
      <w:r w:rsidRPr="007B69D9">
        <w:rPr>
          <w:b/>
          <w:sz w:val="28"/>
          <w:szCs w:val="28"/>
        </w:rPr>
        <w:t>.</w:t>
      </w:r>
    </w:p>
    <w:p w:rsidR="00791F3C" w:rsidRPr="001A61B9" w:rsidRDefault="00791F3C" w:rsidP="00CA4295">
      <w:pPr>
        <w:widowControl w:val="0"/>
        <w:tabs>
          <w:tab w:val="decimal" w:pos="-142"/>
          <w:tab w:val="decimal" w:pos="0"/>
        </w:tabs>
        <w:autoSpaceDE w:val="0"/>
        <w:autoSpaceDN w:val="0"/>
        <w:adjustRightInd w:val="0"/>
        <w:ind w:firstLine="540"/>
        <w:jc w:val="both"/>
        <w:rPr>
          <w:sz w:val="28"/>
          <w:szCs w:val="28"/>
        </w:rPr>
      </w:pPr>
    </w:p>
    <w:p w:rsidR="00791F3C" w:rsidRPr="001A61B9" w:rsidRDefault="00791F3C" w:rsidP="00CA4295">
      <w:pPr>
        <w:widowControl w:val="0"/>
        <w:tabs>
          <w:tab w:val="decimal" w:pos="-142"/>
          <w:tab w:val="decimal" w:pos="0"/>
        </w:tabs>
        <w:autoSpaceDE w:val="0"/>
        <w:autoSpaceDN w:val="0"/>
        <w:adjustRightInd w:val="0"/>
        <w:ind w:firstLine="540"/>
        <w:jc w:val="both"/>
        <w:rPr>
          <w:sz w:val="28"/>
          <w:szCs w:val="28"/>
        </w:rPr>
      </w:pPr>
      <w:r w:rsidRPr="001A61B9">
        <w:rPr>
          <w:sz w:val="28"/>
          <w:szCs w:val="28"/>
        </w:rPr>
        <w:t xml:space="preserve">Объемы финансирования мероприятий </w:t>
      </w:r>
      <w:r w:rsidR="00F62EB3" w:rsidRPr="001A61B9">
        <w:rPr>
          <w:sz w:val="28"/>
          <w:szCs w:val="28"/>
        </w:rPr>
        <w:t>муниципальной</w:t>
      </w:r>
      <w:r w:rsidRPr="001A61B9">
        <w:rPr>
          <w:sz w:val="28"/>
          <w:szCs w:val="28"/>
        </w:rPr>
        <w:t xml:space="preserve"> программы уточняются ежегодно при формировании </w:t>
      </w:r>
      <w:r w:rsidR="00F62EB3" w:rsidRPr="001A61B9">
        <w:rPr>
          <w:sz w:val="28"/>
          <w:szCs w:val="28"/>
        </w:rPr>
        <w:t>местного</w:t>
      </w:r>
      <w:r w:rsidRPr="001A61B9">
        <w:rPr>
          <w:sz w:val="28"/>
          <w:szCs w:val="28"/>
        </w:rPr>
        <w:t xml:space="preserve"> бюджета на очередной финансовый год и на плановый период. Ресурсное обеспечение реализации </w:t>
      </w:r>
      <w:r w:rsidR="00F62EB3" w:rsidRPr="001A61B9">
        <w:rPr>
          <w:sz w:val="28"/>
          <w:szCs w:val="28"/>
        </w:rPr>
        <w:t>муниципальной</w:t>
      </w:r>
      <w:r w:rsidRPr="001A61B9">
        <w:rPr>
          <w:sz w:val="28"/>
          <w:szCs w:val="28"/>
        </w:rPr>
        <w:t xml:space="preserve"> программы осуществляется за счет средств </w:t>
      </w:r>
      <w:r w:rsidR="00F62EB3" w:rsidRPr="001A61B9">
        <w:rPr>
          <w:sz w:val="28"/>
          <w:szCs w:val="28"/>
        </w:rPr>
        <w:t>местного</w:t>
      </w:r>
      <w:r w:rsidRPr="001A61B9">
        <w:rPr>
          <w:sz w:val="28"/>
          <w:szCs w:val="28"/>
        </w:rPr>
        <w:t xml:space="preserve"> бюджета, </w:t>
      </w:r>
      <w:r w:rsidRPr="001A61B9">
        <w:rPr>
          <w:sz w:val="28"/>
          <w:szCs w:val="28"/>
        </w:rPr>
        <w:lastRenderedPageBreak/>
        <w:t xml:space="preserve">предусмотренных </w:t>
      </w:r>
      <w:r w:rsidR="00F62EB3" w:rsidRPr="001A61B9">
        <w:rPr>
          <w:sz w:val="28"/>
          <w:szCs w:val="28"/>
        </w:rPr>
        <w:t>муниципальному</w:t>
      </w:r>
      <w:r w:rsidRPr="001A61B9">
        <w:rPr>
          <w:sz w:val="28"/>
          <w:szCs w:val="28"/>
        </w:rPr>
        <w:t xml:space="preserve"> заказчику - координатору </w:t>
      </w:r>
      <w:r w:rsidR="00F62EB3" w:rsidRPr="001A61B9">
        <w:rPr>
          <w:sz w:val="28"/>
          <w:szCs w:val="28"/>
        </w:rPr>
        <w:t>муниципальной</w:t>
      </w:r>
      <w:r w:rsidRPr="001A61B9">
        <w:rPr>
          <w:sz w:val="28"/>
          <w:szCs w:val="28"/>
        </w:rPr>
        <w:t xml:space="preserve"> программы. Расходы иных органов исполнительной власти в структуре расходов </w:t>
      </w:r>
      <w:r w:rsidR="00F62EB3" w:rsidRPr="001A61B9">
        <w:rPr>
          <w:sz w:val="28"/>
          <w:szCs w:val="28"/>
        </w:rPr>
        <w:t>местного</w:t>
      </w:r>
      <w:r w:rsidRPr="001A61B9">
        <w:rPr>
          <w:sz w:val="28"/>
          <w:szCs w:val="28"/>
        </w:rPr>
        <w:t xml:space="preserve"> бюджета на реализацию мероприятий Программы не предусмотрены.</w:t>
      </w:r>
    </w:p>
    <w:p w:rsidR="00A42EB6" w:rsidRPr="001A61B9" w:rsidRDefault="00A42EB6" w:rsidP="00A42EB6">
      <w:pPr>
        <w:pStyle w:val="2"/>
        <w:jc w:val="left"/>
        <w:rPr>
          <w:rFonts w:ascii="Times New Roman" w:hAnsi="Times New Roman"/>
          <w:spacing w:val="0"/>
          <w:sz w:val="28"/>
          <w:szCs w:val="28"/>
        </w:rPr>
      </w:pPr>
    </w:p>
    <w:p w:rsidR="00CC1B89" w:rsidRPr="001A61B9" w:rsidRDefault="00AC3DBE" w:rsidP="00A42EB6">
      <w:pPr>
        <w:pStyle w:val="2"/>
        <w:rPr>
          <w:rFonts w:ascii="Times New Roman" w:hAnsi="Times New Roman"/>
          <w:spacing w:val="0"/>
          <w:sz w:val="28"/>
          <w:szCs w:val="28"/>
        </w:rPr>
      </w:pPr>
      <w:r>
        <w:rPr>
          <w:rFonts w:ascii="Times New Roman" w:hAnsi="Times New Roman"/>
          <w:spacing w:val="0"/>
          <w:sz w:val="28"/>
          <w:szCs w:val="28"/>
        </w:rPr>
        <w:t xml:space="preserve">Таблица 4. </w:t>
      </w:r>
      <w:r w:rsidR="00CC1B89" w:rsidRPr="001A61B9">
        <w:rPr>
          <w:rFonts w:ascii="Times New Roman" w:hAnsi="Times New Roman"/>
          <w:spacing w:val="0"/>
          <w:sz w:val="28"/>
          <w:szCs w:val="28"/>
        </w:rPr>
        <w:t>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CC1B89" w:rsidRPr="001A61B9" w:rsidRDefault="00CC1B89" w:rsidP="00CC1B89">
      <w:pPr>
        <w:pStyle w:val="a4"/>
        <w:rPr>
          <w:sz w:val="28"/>
          <w:szCs w:val="28"/>
        </w:rPr>
      </w:pPr>
    </w:p>
    <w:tbl>
      <w:tblPr>
        <w:tblW w:w="9781" w:type="dxa"/>
        <w:tblInd w:w="70" w:type="dxa"/>
        <w:tblLayout w:type="fixed"/>
        <w:tblCellMar>
          <w:left w:w="70" w:type="dxa"/>
          <w:right w:w="70" w:type="dxa"/>
        </w:tblCellMar>
        <w:tblLook w:val="0000" w:firstRow="0" w:lastRow="0" w:firstColumn="0" w:lastColumn="0" w:noHBand="0" w:noVBand="0"/>
      </w:tblPr>
      <w:tblGrid>
        <w:gridCol w:w="1560"/>
        <w:gridCol w:w="1984"/>
        <w:gridCol w:w="1843"/>
        <w:gridCol w:w="878"/>
        <w:gridCol w:w="879"/>
        <w:gridCol w:w="879"/>
        <w:gridCol w:w="879"/>
        <w:gridCol w:w="879"/>
      </w:tblGrid>
      <w:tr w:rsidR="00CC1B89" w:rsidRPr="001A61B9" w:rsidTr="00F77D3D">
        <w:trPr>
          <w:cantSplit/>
          <w:trHeight w:val="296"/>
        </w:trPr>
        <w:tc>
          <w:tcPr>
            <w:tcW w:w="1560"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Статус</w:t>
            </w:r>
          </w:p>
        </w:tc>
        <w:tc>
          <w:tcPr>
            <w:tcW w:w="1984"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 xml:space="preserve">Наименование муниципальной программы, подпрограммы муниципальной программы </w:t>
            </w:r>
          </w:p>
        </w:tc>
        <w:tc>
          <w:tcPr>
            <w:tcW w:w="1843"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Муниципальный заказчик-координатор, соисполнители</w:t>
            </w:r>
          </w:p>
        </w:tc>
        <w:tc>
          <w:tcPr>
            <w:tcW w:w="4394" w:type="dxa"/>
            <w:gridSpan w:val="5"/>
            <w:tcBorders>
              <w:top w:val="single" w:sz="6" w:space="0" w:color="auto"/>
              <w:left w:val="single" w:sz="6" w:space="0" w:color="auto"/>
              <w:bottom w:val="single" w:sz="6" w:space="0" w:color="auto"/>
              <w:right w:val="single" w:sz="6" w:space="0" w:color="auto"/>
            </w:tcBorders>
          </w:tcPr>
          <w:p w:rsidR="00CC1B89" w:rsidRPr="00E02CC5" w:rsidRDefault="00CC1B89" w:rsidP="000E686A">
            <w:pPr>
              <w:pStyle w:val="a4"/>
              <w:jc w:val="center"/>
            </w:pPr>
            <w:r w:rsidRPr="00E02CC5">
              <w:t>Расходы (тыс. руб.)</w:t>
            </w:r>
          </w:p>
        </w:tc>
      </w:tr>
      <w:tr w:rsidR="00F77D3D" w:rsidRPr="001A61B9" w:rsidTr="000A3E6A">
        <w:trPr>
          <w:cantSplit/>
          <w:trHeight w:val="645"/>
        </w:trPr>
        <w:tc>
          <w:tcPr>
            <w:tcW w:w="1560"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1984"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1843"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2023</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2024</w:t>
            </w: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E02CC5">
            <w:pPr>
              <w:pStyle w:val="a4"/>
              <w:jc w:val="center"/>
            </w:pPr>
            <w:r w:rsidRPr="00E02CC5">
              <w:t>2025</w:t>
            </w: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012BA7" w:rsidP="00F77D3D">
            <w:pPr>
              <w:pStyle w:val="a4"/>
              <w:jc w:val="center"/>
            </w:pPr>
            <w:r>
              <w:t>2026</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всего</w:t>
            </w:r>
          </w:p>
        </w:tc>
      </w:tr>
      <w:tr w:rsidR="00F77D3D" w:rsidRPr="001A61B9" w:rsidTr="000A3E6A">
        <w:trPr>
          <w:cantSplit/>
          <w:trHeight w:val="240"/>
        </w:trPr>
        <w:tc>
          <w:tcPr>
            <w:tcW w:w="1560"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tabs>
                <w:tab w:val="center" w:pos="1010"/>
              </w:tabs>
              <w:jc w:val="center"/>
            </w:pPr>
            <w:r w:rsidRPr="00E02CC5">
              <w:t>1</w:t>
            </w:r>
          </w:p>
        </w:tc>
        <w:tc>
          <w:tcPr>
            <w:tcW w:w="1984"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2</w:t>
            </w: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3</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4</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5</w:t>
            </w: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0E686A">
            <w:pPr>
              <w:pStyle w:val="a4"/>
              <w:jc w:val="center"/>
            </w:pPr>
            <w:r w:rsidRPr="00E02CC5">
              <w:t>6</w:t>
            </w: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F77D3D">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7</w:t>
            </w:r>
          </w:p>
        </w:tc>
      </w:tr>
      <w:tr w:rsidR="008B004D" w:rsidRPr="001A61B9" w:rsidTr="000A3E6A">
        <w:trPr>
          <w:cantSplit/>
          <w:trHeight w:val="240"/>
        </w:trPr>
        <w:tc>
          <w:tcPr>
            <w:tcW w:w="1560" w:type="dxa"/>
            <w:vMerge w:val="restart"/>
            <w:tcBorders>
              <w:top w:val="single" w:sz="6" w:space="0" w:color="auto"/>
              <w:left w:val="single" w:sz="6" w:space="0" w:color="auto"/>
              <w:right w:val="single" w:sz="6" w:space="0" w:color="auto"/>
            </w:tcBorders>
          </w:tcPr>
          <w:p w:rsidR="008B004D" w:rsidRPr="00E02CC5" w:rsidRDefault="008B004D" w:rsidP="008B004D">
            <w:pPr>
              <w:pStyle w:val="a4"/>
            </w:pPr>
            <w:r w:rsidRPr="00E02CC5">
              <w:t>Муниципальная программа</w:t>
            </w:r>
          </w:p>
        </w:tc>
        <w:tc>
          <w:tcPr>
            <w:tcW w:w="1984" w:type="dxa"/>
            <w:vMerge w:val="restart"/>
            <w:tcBorders>
              <w:top w:val="single" w:sz="6" w:space="0" w:color="auto"/>
              <w:left w:val="single" w:sz="6" w:space="0" w:color="auto"/>
              <w:right w:val="single" w:sz="6" w:space="0" w:color="auto"/>
            </w:tcBorders>
          </w:tcPr>
          <w:p w:rsidR="008B004D" w:rsidRPr="00E02CC5" w:rsidRDefault="008B004D" w:rsidP="008B004D">
            <w:pPr>
              <w:widowControl w:val="0"/>
              <w:tabs>
                <w:tab w:val="decimal" w:pos="0"/>
                <w:tab w:val="decimal" w:pos="142"/>
              </w:tabs>
              <w:autoSpaceDE w:val="0"/>
              <w:autoSpaceDN w:val="0"/>
              <w:adjustRightInd w:val="0"/>
              <w:rPr>
                <w:sz w:val="20"/>
                <w:szCs w:val="20"/>
              </w:rPr>
            </w:pPr>
            <w:r w:rsidRPr="00E02CC5">
              <w:rPr>
                <w:sz w:val="20"/>
                <w:szCs w:val="20"/>
              </w:rPr>
              <w:t>Управление муниципальным имуществом Лукояновского 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8B004D" w:rsidRPr="00BB09EA" w:rsidRDefault="008B004D" w:rsidP="008B004D">
            <w:pPr>
              <w:tabs>
                <w:tab w:val="decimal" w:pos="0"/>
                <w:tab w:val="decimal" w:pos="142"/>
              </w:tabs>
              <w:autoSpaceDE w:val="0"/>
              <w:autoSpaceDN w:val="0"/>
              <w:adjustRightInd w:val="0"/>
              <w:jc w:val="center"/>
              <w:rPr>
                <w:sz w:val="20"/>
                <w:szCs w:val="20"/>
              </w:rPr>
            </w:pPr>
            <w:r>
              <w:rPr>
                <w:sz w:val="20"/>
                <w:szCs w:val="20"/>
              </w:rPr>
              <w:t>5728,2</w:t>
            </w:r>
          </w:p>
        </w:tc>
        <w:tc>
          <w:tcPr>
            <w:tcW w:w="879" w:type="dxa"/>
            <w:tcBorders>
              <w:top w:val="single" w:sz="6" w:space="0" w:color="auto"/>
              <w:left w:val="single" w:sz="6" w:space="0" w:color="auto"/>
              <w:bottom w:val="single" w:sz="6" w:space="0" w:color="auto"/>
              <w:right w:val="single" w:sz="6" w:space="0" w:color="auto"/>
            </w:tcBorders>
          </w:tcPr>
          <w:p w:rsidR="008B004D" w:rsidRPr="00BB09EA" w:rsidRDefault="008B004D" w:rsidP="008B004D">
            <w:pPr>
              <w:tabs>
                <w:tab w:val="decimal" w:pos="0"/>
                <w:tab w:val="decimal" w:pos="142"/>
              </w:tabs>
              <w:autoSpaceDE w:val="0"/>
              <w:autoSpaceDN w:val="0"/>
              <w:adjustRightInd w:val="0"/>
              <w:jc w:val="center"/>
              <w:rPr>
                <w:sz w:val="20"/>
                <w:szCs w:val="20"/>
              </w:rPr>
            </w:pPr>
            <w:r>
              <w:rPr>
                <w:sz w:val="20"/>
                <w:szCs w:val="20"/>
              </w:rPr>
              <w:t>5268,8</w:t>
            </w:r>
          </w:p>
        </w:tc>
        <w:tc>
          <w:tcPr>
            <w:tcW w:w="879" w:type="dxa"/>
            <w:tcBorders>
              <w:top w:val="single" w:sz="6" w:space="0" w:color="auto"/>
              <w:left w:val="single" w:sz="6" w:space="0" w:color="auto"/>
              <w:bottom w:val="single" w:sz="6" w:space="0" w:color="auto"/>
              <w:right w:val="single" w:sz="4" w:space="0" w:color="auto"/>
            </w:tcBorders>
          </w:tcPr>
          <w:p w:rsidR="008B004D" w:rsidRDefault="008B004D" w:rsidP="008B004D">
            <w:r w:rsidRPr="00FF1692">
              <w:rPr>
                <w:sz w:val="20"/>
                <w:szCs w:val="20"/>
              </w:rPr>
              <w:t>5268,8</w:t>
            </w:r>
          </w:p>
        </w:tc>
        <w:tc>
          <w:tcPr>
            <w:tcW w:w="879" w:type="dxa"/>
            <w:tcBorders>
              <w:top w:val="single" w:sz="6" w:space="0" w:color="auto"/>
              <w:left w:val="single" w:sz="4" w:space="0" w:color="auto"/>
              <w:bottom w:val="single" w:sz="6" w:space="0" w:color="auto"/>
              <w:right w:val="single" w:sz="6" w:space="0" w:color="auto"/>
            </w:tcBorders>
          </w:tcPr>
          <w:p w:rsidR="008B004D" w:rsidRDefault="008B004D" w:rsidP="008B004D">
            <w:r w:rsidRPr="00FF1692">
              <w:rPr>
                <w:sz w:val="20"/>
                <w:szCs w:val="20"/>
              </w:rPr>
              <w:t>5268,8</w:t>
            </w:r>
          </w:p>
        </w:tc>
        <w:tc>
          <w:tcPr>
            <w:tcW w:w="879" w:type="dxa"/>
            <w:tcBorders>
              <w:top w:val="single" w:sz="6" w:space="0" w:color="auto"/>
              <w:left w:val="single" w:sz="6" w:space="0" w:color="auto"/>
              <w:bottom w:val="single" w:sz="6" w:space="0" w:color="auto"/>
              <w:right w:val="single" w:sz="6" w:space="0" w:color="auto"/>
            </w:tcBorders>
          </w:tcPr>
          <w:p w:rsidR="008B004D" w:rsidRPr="008B004D" w:rsidRDefault="008B004D" w:rsidP="008B004D">
            <w:pPr>
              <w:tabs>
                <w:tab w:val="decimal" w:pos="0"/>
                <w:tab w:val="decimal" w:pos="142"/>
              </w:tabs>
              <w:autoSpaceDE w:val="0"/>
              <w:autoSpaceDN w:val="0"/>
              <w:adjustRightInd w:val="0"/>
              <w:jc w:val="center"/>
              <w:rPr>
                <w:sz w:val="20"/>
                <w:szCs w:val="20"/>
              </w:rPr>
            </w:pPr>
            <w:r w:rsidRPr="008B004D">
              <w:rPr>
                <w:sz w:val="20"/>
                <w:szCs w:val="20"/>
              </w:rPr>
              <w:t>21534,6</w:t>
            </w:r>
          </w:p>
        </w:tc>
      </w:tr>
      <w:tr w:rsidR="008B004D" w:rsidRPr="001A61B9" w:rsidTr="000A3E6A">
        <w:trPr>
          <w:cantSplit/>
          <w:trHeight w:val="441"/>
        </w:trPr>
        <w:tc>
          <w:tcPr>
            <w:tcW w:w="1560" w:type="dxa"/>
            <w:vMerge/>
            <w:tcBorders>
              <w:left w:val="single" w:sz="6" w:space="0" w:color="auto"/>
              <w:right w:val="single" w:sz="6" w:space="0" w:color="auto"/>
            </w:tcBorders>
          </w:tcPr>
          <w:p w:rsidR="008B004D" w:rsidRPr="00E02CC5" w:rsidRDefault="008B004D" w:rsidP="008B004D">
            <w:pPr>
              <w:pStyle w:val="a4"/>
            </w:pPr>
          </w:p>
        </w:tc>
        <w:tc>
          <w:tcPr>
            <w:tcW w:w="1984" w:type="dxa"/>
            <w:vMerge/>
            <w:tcBorders>
              <w:left w:val="single" w:sz="6" w:space="0" w:color="auto"/>
              <w:right w:val="single" w:sz="6" w:space="0" w:color="auto"/>
            </w:tcBorders>
          </w:tcPr>
          <w:p w:rsidR="008B004D" w:rsidRPr="00E02CC5" w:rsidRDefault="008B004D" w:rsidP="008B004D">
            <w:pPr>
              <w:pStyle w:val="a4"/>
            </w:pPr>
          </w:p>
        </w:tc>
        <w:tc>
          <w:tcPr>
            <w:tcW w:w="1843"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8B004D" w:rsidRPr="00BB09EA" w:rsidRDefault="008B004D" w:rsidP="008B004D">
            <w:pPr>
              <w:tabs>
                <w:tab w:val="decimal" w:pos="0"/>
                <w:tab w:val="decimal" w:pos="142"/>
              </w:tabs>
              <w:autoSpaceDE w:val="0"/>
              <w:autoSpaceDN w:val="0"/>
              <w:adjustRightInd w:val="0"/>
              <w:jc w:val="center"/>
              <w:rPr>
                <w:sz w:val="20"/>
                <w:szCs w:val="20"/>
              </w:rPr>
            </w:pPr>
            <w:r>
              <w:rPr>
                <w:sz w:val="20"/>
                <w:szCs w:val="20"/>
              </w:rPr>
              <w:t>5728,2</w:t>
            </w:r>
          </w:p>
        </w:tc>
        <w:tc>
          <w:tcPr>
            <w:tcW w:w="879" w:type="dxa"/>
            <w:tcBorders>
              <w:top w:val="single" w:sz="6" w:space="0" w:color="auto"/>
              <w:left w:val="single" w:sz="6" w:space="0" w:color="auto"/>
              <w:bottom w:val="single" w:sz="6" w:space="0" w:color="auto"/>
              <w:right w:val="single" w:sz="6" w:space="0" w:color="auto"/>
            </w:tcBorders>
          </w:tcPr>
          <w:p w:rsidR="008B004D" w:rsidRDefault="008B004D" w:rsidP="008B004D">
            <w:r w:rsidRPr="008F76E1">
              <w:rPr>
                <w:sz w:val="20"/>
                <w:szCs w:val="20"/>
              </w:rPr>
              <w:t>5268,8</w:t>
            </w:r>
          </w:p>
        </w:tc>
        <w:tc>
          <w:tcPr>
            <w:tcW w:w="879" w:type="dxa"/>
            <w:tcBorders>
              <w:top w:val="single" w:sz="6" w:space="0" w:color="auto"/>
              <w:left w:val="single" w:sz="6" w:space="0" w:color="auto"/>
              <w:bottom w:val="single" w:sz="6" w:space="0" w:color="auto"/>
              <w:right w:val="single" w:sz="4" w:space="0" w:color="auto"/>
            </w:tcBorders>
          </w:tcPr>
          <w:p w:rsidR="008B004D" w:rsidRDefault="008B004D" w:rsidP="008B004D">
            <w:r w:rsidRPr="008F76E1">
              <w:rPr>
                <w:sz w:val="20"/>
                <w:szCs w:val="20"/>
              </w:rPr>
              <w:t>5268,8</w:t>
            </w:r>
          </w:p>
        </w:tc>
        <w:tc>
          <w:tcPr>
            <w:tcW w:w="879" w:type="dxa"/>
            <w:tcBorders>
              <w:top w:val="single" w:sz="6" w:space="0" w:color="auto"/>
              <w:left w:val="single" w:sz="4" w:space="0" w:color="auto"/>
              <w:bottom w:val="single" w:sz="6" w:space="0" w:color="auto"/>
              <w:right w:val="single" w:sz="6" w:space="0" w:color="auto"/>
            </w:tcBorders>
          </w:tcPr>
          <w:p w:rsidR="008B004D" w:rsidRDefault="008B004D" w:rsidP="008B004D">
            <w:r w:rsidRPr="008F76E1">
              <w:rPr>
                <w:sz w:val="20"/>
                <w:szCs w:val="20"/>
              </w:rPr>
              <w:t>5268,8</w:t>
            </w:r>
          </w:p>
        </w:tc>
        <w:tc>
          <w:tcPr>
            <w:tcW w:w="879" w:type="dxa"/>
            <w:tcBorders>
              <w:top w:val="single" w:sz="6" w:space="0" w:color="auto"/>
              <w:left w:val="single" w:sz="6" w:space="0" w:color="auto"/>
              <w:bottom w:val="single" w:sz="6" w:space="0" w:color="auto"/>
              <w:right w:val="single" w:sz="6" w:space="0" w:color="auto"/>
            </w:tcBorders>
          </w:tcPr>
          <w:p w:rsidR="008B004D" w:rsidRPr="008B004D" w:rsidRDefault="008B004D" w:rsidP="008B004D">
            <w:pPr>
              <w:tabs>
                <w:tab w:val="decimal" w:pos="0"/>
                <w:tab w:val="decimal" w:pos="142"/>
              </w:tabs>
              <w:autoSpaceDE w:val="0"/>
              <w:autoSpaceDN w:val="0"/>
              <w:adjustRightInd w:val="0"/>
              <w:jc w:val="center"/>
              <w:rPr>
                <w:sz w:val="20"/>
                <w:szCs w:val="20"/>
              </w:rPr>
            </w:pPr>
            <w:r w:rsidRPr="008B004D">
              <w:rPr>
                <w:sz w:val="20"/>
                <w:szCs w:val="20"/>
              </w:rPr>
              <w:t>21534,6</w:t>
            </w:r>
          </w:p>
        </w:tc>
      </w:tr>
      <w:tr w:rsidR="00F77D3D" w:rsidRPr="001A61B9" w:rsidTr="000A3E6A">
        <w:trPr>
          <w:cantSplit/>
          <w:trHeight w:val="441"/>
        </w:trPr>
        <w:tc>
          <w:tcPr>
            <w:tcW w:w="1560" w:type="dxa"/>
            <w:vMerge/>
            <w:tcBorders>
              <w:left w:val="single" w:sz="6" w:space="0" w:color="auto"/>
              <w:bottom w:val="single" w:sz="4" w:space="0" w:color="auto"/>
              <w:right w:val="single" w:sz="6" w:space="0" w:color="auto"/>
            </w:tcBorders>
          </w:tcPr>
          <w:p w:rsidR="00F77D3D" w:rsidRPr="00E02CC5" w:rsidRDefault="00F77D3D" w:rsidP="000E686A">
            <w:pPr>
              <w:pStyle w:val="a4"/>
            </w:pPr>
          </w:p>
        </w:tc>
        <w:tc>
          <w:tcPr>
            <w:tcW w:w="1984" w:type="dxa"/>
            <w:vMerge/>
            <w:tcBorders>
              <w:left w:val="single" w:sz="6" w:space="0" w:color="auto"/>
              <w:bottom w:val="single" w:sz="4" w:space="0" w:color="auto"/>
              <w:right w:val="single" w:sz="6" w:space="0" w:color="auto"/>
            </w:tcBorders>
          </w:tcPr>
          <w:p w:rsidR="00F77D3D" w:rsidRPr="00E02CC5" w:rsidRDefault="00F77D3D" w:rsidP="00E02CC5">
            <w:pPr>
              <w:pStyle w:val="a4"/>
            </w:pP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C7627B">
            <w:pPr>
              <w:pStyle w:val="a4"/>
            </w:pPr>
            <w:r w:rsidRPr="00E02CC5">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pStyle w:val="a4"/>
              <w:jc w:val="center"/>
            </w:pP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AC3DBE">
            <w:pPr>
              <w:pStyle w:val="a4"/>
              <w:jc w:val="center"/>
            </w:pP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AC3DBE">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pStyle w:val="a4"/>
              <w:jc w:val="center"/>
            </w:pPr>
          </w:p>
        </w:tc>
      </w:tr>
      <w:tr w:rsidR="008B004D" w:rsidRPr="001A61B9" w:rsidTr="000A3E6A">
        <w:trPr>
          <w:cantSplit/>
          <w:trHeight w:val="441"/>
        </w:trPr>
        <w:tc>
          <w:tcPr>
            <w:tcW w:w="1560" w:type="dxa"/>
            <w:vMerge w:val="restart"/>
            <w:tcBorders>
              <w:top w:val="single" w:sz="4" w:space="0" w:color="auto"/>
              <w:left w:val="single" w:sz="6" w:space="0" w:color="auto"/>
              <w:right w:val="single" w:sz="6" w:space="0" w:color="auto"/>
            </w:tcBorders>
          </w:tcPr>
          <w:p w:rsidR="008B004D" w:rsidRPr="00E02CC5" w:rsidRDefault="008B004D" w:rsidP="008B004D">
            <w:pPr>
              <w:pStyle w:val="a4"/>
            </w:pPr>
          </w:p>
          <w:p w:rsidR="008B004D" w:rsidRPr="00E02CC5" w:rsidRDefault="008B004D" w:rsidP="008B004D">
            <w:pPr>
              <w:pStyle w:val="a4"/>
            </w:pPr>
            <w:r w:rsidRPr="00E02CC5">
              <w:t xml:space="preserve">Подпрограмма 1 </w:t>
            </w:r>
          </w:p>
          <w:p w:rsidR="008B004D" w:rsidRPr="00E02CC5" w:rsidRDefault="008B004D" w:rsidP="008B004D">
            <w:pPr>
              <w:rPr>
                <w:sz w:val="20"/>
                <w:szCs w:val="20"/>
              </w:rPr>
            </w:pPr>
          </w:p>
        </w:tc>
        <w:tc>
          <w:tcPr>
            <w:tcW w:w="1984" w:type="dxa"/>
            <w:vMerge w:val="restart"/>
            <w:tcBorders>
              <w:top w:val="single" w:sz="4" w:space="0" w:color="auto"/>
              <w:left w:val="single" w:sz="6" w:space="0" w:color="auto"/>
              <w:right w:val="single" w:sz="6" w:space="0" w:color="auto"/>
            </w:tcBorders>
          </w:tcPr>
          <w:p w:rsidR="008B004D" w:rsidRPr="00E02CC5" w:rsidRDefault="008B004D" w:rsidP="008B004D">
            <w:pPr>
              <w:widowControl w:val="0"/>
              <w:tabs>
                <w:tab w:val="decimal" w:pos="0"/>
                <w:tab w:val="decimal" w:pos="142"/>
              </w:tabs>
              <w:autoSpaceDE w:val="0"/>
              <w:autoSpaceDN w:val="0"/>
              <w:adjustRightInd w:val="0"/>
              <w:rPr>
                <w:sz w:val="20"/>
                <w:szCs w:val="20"/>
              </w:rPr>
            </w:pPr>
            <w:r w:rsidRPr="00E02CC5">
              <w:rPr>
                <w:sz w:val="20"/>
                <w:szCs w:val="20"/>
              </w:rPr>
              <w:t>Управление муниципальным имуществом Лукояновского 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tabs>
                <w:tab w:val="decimal" w:pos="0"/>
                <w:tab w:val="decimal" w:pos="142"/>
              </w:tabs>
              <w:jc w:val="center"/>
              <w:rPr>
                <w:sz w:val="20"/>
                <w:szCs w:val="20"/>
              </w:rPr>
            </w:pPr>
            <w:r>
              <w:rPr>
                <w:sz w:val="20"/>
                <w:szCs w:val="20"/>
              </w:rPr>
              <w:t>1695,</w:t>
            </w:r>
            <w:r w:rsidR="00AC58B2">
              <w:rPr>
                <w:sz w:val="20"/>
                <w:szCs w:val="20"/>
              </w:rPr>
              <w:t>5</w:t>
            </w:r>
          </w:p>
        </w:tc>
        <w:tc>
          <w:tcPr>
            <w:tcW w:w="879"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6" w:space="0" w:color="auto"/>
              <w:bottom w:val="single" w:sz="6" w:space="0" w:color="auto"/>
              <w:right w:val="single" w:sz="4"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4" w:space="0" w:color="auto"/>
              <w:bottom w:val="single" w:sz="6" w:space="0" w:color="auto"/>
              <w:right w:val="single" w:sz="6"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jc w:val="center"/>
            </w:pPr>
            <w:r>
              <w:t>5760,5</w:t>
            </w:r>
          </w:p>
        </w:tc>
      </w:tr>
      <w:tr w:rsidR="008B004D" w:rsidRPr="001A61B9" w:rsidTr="000A3E6A">
        <w:trPr>
          <w:cantSplit/>
          <w:trHeight w:val="441"/>
        </w:trPr>
        <w:tc>
          <w:tcPr>
            <w:tcW w:w="1560" w:type="dxa"/>
            <w:vMerge/>
            <w:tcBorders>
              <w:top w:val="single" w:sz="4" w:space="0" w:color="auto"/>
              <w:left w:val="single" w:sz="6" w:space="0" w:color="auto"/>
              <w:right w:val="single" w:sz="6" w:space="0" w:color="auto"/>
            </w:tcBorders>
          </w:tcPr>
          <w:p w:rsidR="008B004D" w:rsidRPr="00E02CC5" w:rsidRDefault="008B004D" w:rsidP="008B004D">
            <w:pPr>
              <w:widowControl w:val="0"/>
              <w:tabs>
                <w:tab w:val="decimal" w:pos="0"/>
                <w:tab w:val="decimal" w:pos="142"/>
              </w:tabs>
              <w:autoSpaceDE w:val="0"/>
              <w:autoSpaceDN w:val="0"/>
              <w:adjustRightInd w:val="0"/>
              <w:jc w:val="both"/>
              <w:rPr>
                <w:sz w:val="20"/>
                <w:szCs w:val="20"/>
              </w:rPr>
            </w:pPr>
          </w:p>
        </w:tc>
        <w:tc>
          <w:tcPr>
            <w:tcW w:w="1984" w:type="dxa"/>
            <w:vMerge/>
            <w:tcBorders>
              <w:top w:val="single" w:sz="4" w:space="0" w:color="auto"/>
              <w:left w:val="single" w:sz="6" w:space="0" w:color="auto"/>
              <w:right w:val="single" w:sz="6" w:space="0" w:color="auto"/>
            </w:tcBorders>
          </w:tcPr>
          <w:p w:rsidR="008B004D" w:rsidRPr="00E02CC5" w:rsidRDefault="008B004D" w:rsidP="008B004D">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8B004D" w:rsidRPr="00E02CC5" w:rsidRDefault="00A62323" w:rsidP="008B004D">
            <w:pPr>
              <w:tabs>
                <w:tab w:val="decimal" w:pos="0"/>
                <w:tab w:val="decimal" w:pos="142"/>
              </w:tabs>
              <w:jc w:val="center"/>
              <w:rPr>
                <w:sz w:val="20"/>
                <w:szCs w:val="20"/>
              </w:rPr>
            </w:pPr>
            <w:r>
              <w:rPr>
                <w:sz w:val="20"/>
                <w:szCs w:val="20"/>
              </w:rPr>
              <w:t>1695,</w:t>
            </w:r>
            <w:r w:rsidR="00AC58B2">
              <w:rPr>
                <w:sz w:val="20"/>
                <w:szCs w:val="20"/>
              </w:rPr>
              <w:t>5</w:t>
            </w:r>
          </w:p>
        </w:tc>
        <w:tc>
          <w:tcPr>
            <w:tcW w:w="879"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6" w:space="0" w:color="auto"/>
              <w:bottom w:val="single" w:sz="6" w:space="0" w:color="auto"/>
              <w:right w:val="single" w:sz="4"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4" w:space="0" w:color="auto"/>
              <w:bottom w:val="single" w:sz="6" w:space="0" w:color="auto"/>
              <w:right w:val="single" w:sz="6" w:space="0" w:color="auto"/>
            </w:tcBorders>
          </w:tcPr>
          <w:p w:rsidR="008B004D" w:rsidRPr="00E02CC5" w:rsidRDefault="008B004D" w:rsidP="008B004D">
            <w:pPr>
              <w:tabs>
                <w:tab w:val="decimal" w:pos="0"/>
                <w:tab w:val="decimal" w:pos="142"/>
              </w:tabs>
              <w:jc w:val="center"/>
              <w:rPr>
                <w:sz w:val="20"/>
                <w:szCs w:val="20"/>
              </w:rPr>
            </w:pPr>
            <w:r>
              <w:rPr>
                <w:sz w:val="20"/>
                <w:szCs w:val="20"/>
              </w:rPr>
              <w:t>1355,0</w:t>
            </w:r>
          </w:p>
        </w:tc>
        <w:tc>
          <w:tcPr>
            <w:tcW w:w="879" w:type="dxa"/>
            <w:tcBorders>
              <w:top w:val="single" w:sz="6" w:space="0" w:color="auto"/>
              <w:left w:val="single" w:sz="6" w:space="0" w:color="auto"/>
              <w:bottom w:val="single" w:sz="6" w:space="0" w:color="auto"/>
              <w:right w:val="single" w:sz="6" w:space="0" w:color="auto"/>
            </w:tcBorders>
          </w:tcPr>
          <w:p w:rsidR="008B004D" w:rsidRPr="00E02CC5" w:rsidRDefault="008B004D" w:rsidP="008B004D">
            <w:pPr>
              <w:pStyle w:val="a4"/>
              <w:jc w:val="center"/>
            </w:pPr>
            <w:r>
              <w:t>5760,5</w:t>
            </w:r>
          </w:p>
        </w:tc>
      </w:tr>
      <w:tr w:rsidR="00F77D3D" w:rsidRPr="001A61B9" w:rsidTr="000A3E6A">
        <w:trPr>
          <w:cantSplit/>
          <w:trHeight w:val="441"/>
        </w:trPr>
        <w:tc>
          <w:tcPr>
            <w:tcW w:w="1560" w:type="dxa"/>
            <w:vMerge/>
            <w:tcBorders>
              <w:left w:val="single" w:sz="6" w:space="0" w:color="auto"/>
              <w:bottom w:val="single" w:sz="4" w:space="0" w:color="auto"/>
              <w:right w:val="single" w:sz="6" w:space="0" w:color="auto"/>
            </w:tcBorders>
          </w:tcPr>
          <w:p w:rsidR="00F77D3D" w:rsidRPr="00E02CC5" w:rsidRDefault="00F77D3D" w:rsidP="000E686A">
            <w:pPr>
              <w:widowControl w:val="0"/>
              <w:tabs>
                <w:tab w:val="decimal" w:pos="0"/>
                <w:tab w:val="decimal" w:pos="142"/>
              </w:tabs>
              <w:autoSpaceDE w:val="0"/>
              <w:autoSpaceDN w:val="0"/>
              <w:adjustRightInd w:val="0"/>
              <w:jc w:val="both"/>
              <w:rPr>
                <w:sz w:val="20"/>
                <w:szCs w:val="20"/>
              </w:rPr>
            </w:pPr>
          </w:p>
        </w:tc>
        <w:tc>
          <w:tcPr>
            <w:tcW w:w="1984" w:type="dxa"/>
            <w:vMerge/>
            <w:tcBorders>
              <w:left w:val="single" w:sz="6" w:space="0" w:color="auto"/>
              <w:bottom w:val="single" w:sz="4" w:space="0" w:color="auto"/>
              <w:right w:val="single" w:sz="6" w:space="0" w:color="auto"/>
            </w:tcBorders>
          </w:tcPr>
          <w:p w:rsidR="00F77D3D" w:rsidRPr="00E02CC5" w:rsidRDefault="00F77D3D" w:rsidP="00E02CC5">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C7627B">
            <w:pPr>
              <w:pStyle w:val="a4"/>
            </w:pPr>
            <w:r w:rsidRPr="00E02CC5">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15AD8"/>
        </w:tc>
      </w:tr>
      <w:tr w:rsidR="00F77D3D" w:rsidRPr="001A61B9" w:rsidTr="000A3E6A">
        <w:trPr>
          <w:cantSplit/>
          <w:trHeight w:val="441"/>
        </w:trPr>
        <w:tc>
          <w:tcPr>
            <w:tcW w:w="1560" w:type="dxa"/>
            <w:vMerge w:val="restart"/>
            <w:tcBorders>
              <w:top w:val="single" w:sz="4" w:space="0" w:color="auto"/>
              <w:left w:val="single" w:sz="4" w:space="0" w:color="auto"/>
              <w:right w:val="single" w:sz="4" w:space="0" w:color="auto"/>
            </w:tcBorders>
          </w:tcPr>
          <w:p w:rsidR="00F77D3D" w:rsidRPr="00E02CC5" w:rsidRDefault="00F77D3D" w:rsidP="00C7627B">
            <w:pPr>
              <w:pStyle w:val="a4"/>
            </w:pPr>
            <w:r w:rsidRPr="00E02CC5">
              <w:t>Подпрограмма 2</w:t>
            </w:r>
          </w:p>
        </w:tc>
        <w:tc>
          <w:tcPr>
            <w:tcW w:w="1984" w:type="dxa"/>
            <w:vMerge w:val="restart"/>
            <w:tcBorders>
              <w:top w:val="single" w:sz="4" w:space="0" w:color="auto"/>
              <w:left w:val="single" w:sz="4" w:space="0" w:color="auto"/>
              <w:right w:val="single" w:sz="4" w:space="0" w:color="auto"/>
            </w:tcBorders>
          </w:tcPr>
          <w:p w:rsidR="00F77D3D" w:rsidRPr="00E02CC5" w:rsidRDefault="00F77D3D" w:rsidP="00E02CC5">
            <w:pPr>
              <w:widowControl w:val="0"/>
              <w:tabs>
                <w:tab w:val="decimal" w:pos="0"/>
                <w:tab w:val="decimal" w:pos="142"/>
              </w:tabs>
              <w:autoSpaceDE w:val="0"/>
              <w:autoSpaceDN w:val="0"/>
              <w:adjustRightInd w:val="0"/>
              <w:rPr>
                <w:sz w:val="20"/>
                <w:szCs w:val="20"/>
              </w:rPr>
            </w:pPr>
            <w:r w:rsidRPr="00E02CC5">
              <w:rPr>
                <w:sz w:val="20"/>
                <w:szCs w:val="20"/>
              </w:rPr>
              <w:t>Обеспечение реализации муниципальной программы</w:t>
            </w:r>
          </w:p>
        </w:tc>
        <w:tc>
          <w:tcPr>
            <w:tcW w:w="1843" w:type="dxa"/>
            <w:tcBorders>
              <w:top w:val="single" w:sz="6" w:space="0" w:color="auto"/>
              <w:left w:val="single" w:sz="4" w:space="0" w:color="auto"/>
              <w:bottom w:val="single" w:sz="6" w:space="0" w:color="auto"/>
              <w:right w:val="single" w:sz="6" w:space="0" w:color="auto"/>
            </w:tcBorders>
          </w:tcPr>
          <w:p w:rsidR="00F77D3D" w:rsidRPr="00E02CC5" w:rsidRDefault="00F77D3D" w:rsidP="00C7627B">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F77D3D" w:rsidRPr="00BB09EA" w:rsidRDefault="00AC58B2" w:rsidP="002D2B30">
            <w:pPr>
              <w:tabs>
                <w:tab w:val="decimal" w:pos="0"/>
                <w:tab w:val="decimal" w:pos="142"/>
              </w:tabs>
              <w:jc w:val="center"/>
              <w:rPr>
                <w:sz w:val="20"/>
                <w:szCs w:val="20"/>
              </w:rPr>
            </w:pPr>
            <w:r>
              <w:rPr>
                <w:sz w:val="20"/>
                <w:szCs w:val="20"/>
              </w:rPr>
              <w:t>4032,7</w:t>
            </w:r>
          </w:p>
        </w:tc>
        <w:tc>
          <w:tcPr>
            <w:tcW w:w="879" w:type="dxa"/>
            <w:tcBorders>
              <w:top w:val="single" w:sz="6" w:space="0" w:color="auto"/>
              <w:left w:val="single" w:sz="6" w:space="0" w:color="auto"/>
              <w:bottom w:val="single" w:sz="6" w:space="0" w:color="auto"/>
              <w:right w:val="single" w:sz="6" w:space="0" w:color="auto"/>
            </w:tcBorders>
          </w:tcPr>
          <w:p w:rsidR="00F77D3D" w:rsidRPr="00BB09EA" w:rsidRDefault="00F77D3D" w:rsidP="002D2B30">
            <w:pPr>
              <w:tabs>
                <w:tab w:val="decimal" w:pos="0"/>
                <w:tab w:val="decimal" w:pos="142"/>
              </w:tabs>
              <w:jc w:val="center"/>
              <w:rPr>
                <w:sz w:val="20"/>
                <w:szCs w:val="20"/>
              </w:rPr>
            </w:pPr>
            <w:r>
              <w:rPr>
                <w:sz w:val="20"/>
                <w:szCs w:val="20"/>
              </w:rPr>
              <w:t>3913,8</w:t>
            </w:r>
          </w:p>
        </w:tc>
        <w:tc>
          <w:tcPr>
            <w:tcW w:w="879" w:type="dxa"/>
            <w:tcBorders>
              <w:top w:val="single" w:sz="6" w:space="0" w:color="auto"/>
              <w:left w:val="single" w:sz="6" w:space="0" w:color="auto"/>
              <w:bottom w:val="single" w:sz="6" w:space="0" w:color="auto"/>
              <w:right w:val="single" w:sz="4" w:space="0" w:color="auto"/>
            </w:tcBorders>
          </w:tcPr>
          <w:p w:rsidR="00F77D3D" w:rsidRPr="00BB09EA" w:rsidRDefault="00F77D3D" w:rsidP="002D2B30">
            <w:pPr>
              <w:widowControl w:val="0"/>
              <w:tabs>
                <w:tab w:val="decimal" w:pos="0"/>
                <w:tab w:val="decimal" w:pos="142"/>
              </w:tabs>
              <w:autoSpaceDE w:val="0"/>
              <w:autoSpaceDN w:val="0"/>
              <w:adjustRightInd w:val="0"/>
              <w:jc w:val="center"/>
              <w:rPr>
                <w:sz w:val="20"/>
                <w:szCs w:val="20"/>
              </w:rPr>
            </w:pPr>
            <w:r>
              <w:rPr>
                <w:sz w:val="20"/>
                <w:szCs w:val="20"/>
              </w:rPr>
              <w:t>3913,8</w:t>
            </w:r>
          </w:p>
        </w:tc>
        <w:tc>
          <w:tcPr>
            <w:tcW w:w="879" w:type="dxa"/>
            <w:tcBorders>
              <w:top w:val="single" w:sz="6" w:space="0" w:color="auto"/>
              <w:left w:val="single" w:sz="4" w:space="0" w:color="auto"/>
              <w:bottom w:val="single" w:sz="6" w:space="0" w:color="auto"/>
              <w:right w:val="single" w:sz="6" w:space="0" w:color="auto"/>
            </w:tcBorders>
          </w:tcPr>
          <w:p w:rsidR="00F77D3D" w:rsidRPr="00BB09EA" w:rsidRDefault="00012BA7" w:rsidP="00F77D3D">
            <w:pPr>
              <w:widowControl w:val="0"/>
              <w:tabs>
                <w:tab w:val="decimal" w:pos="0"/>
                <w:tab w:val="decimal" w:pos="142"/>
              </w:tabs>
              <w:autoSpaceDE w:val="0"/>
              <w:autoSpaceDN w:val="0"/>
              <w:adjustRightInd w:val="0"/>
              <w:jc w:val="center"/>
              <w:rPr>
                <w:sz w:val="20"/>
                <w:szCs w:val="20"/>
              </w:rPr>
            </w:pPr>
            <w:r>
              <w:rPr>
                <w:sz w:val="20"/>
                <w:szCs w:val="20"/>
              </w:rPr>
              <w:t>3913,8</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AC58B2" w:rsidP="00AC3DBE">
            <w:pPr>
              <w:pStyle w:val="a4"/>
              <w:jc w:val="center"/>
            </w:pPr>
            <w:r>
              <w:t>15774,1</w:t>
            </w:r>
          </w:p>
        </w:tc>
      </w:tr>
      <w:tr w:rsidR="00F77D3D" w:rsidRPr="001A61B9" w:rsidTr="000A3E6A">
        <w:trPr>
          <w:cantSplit/>
          <w:trHeight w:val="441"/>
        </w:trPr>
        <w:tc>
          <w:tcPr>
            <w:tcW w:w="1560" w:type="dxa"/>
            <w:vMerge/>
            <w:tcBorders>
              <w:left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F77D3D" w:rsidRPr="00E02CC5" w:rsidRDefault="00F77D3D" w:rsidP="00C7627B">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F77D3D" w:rsidRPr="00BB09EA" w:rsidRDefault="00AC58B2" w:rsidP="002D2B30">
            <w:pPr>
              <w:tabs>
                <w:tab w:val="decimal" w:pos="0"/>
                <w:tab w:val="decimal" w:pos="142"/>
              </w:tabs>
              <w:jc w:val="center"/>
              <w:rPr>
                <w:sz w:val="20"/>
                <w:szCs w:val="20"/>
              </w:rPr>
            </w:pPr>
            <w:r>
              <w:rPr>
                <w:sz w:val="20"/>
                <w:szCs w:val="20"/>
              </w:rPr>
              <w:t>4032,7</w:t>
            </w:r>
          </w:p>
        </w:tc>
        <w:tc>
          <w:tcPr>
            <w:tcW w:w="879" w:type="dxa"/>
            <w:tcBorders>
              <w:top w:val="single" w:sz="6" w:space="0" w:color="auto"/>
              <w:left w:val="single" w:sz="6" w:space="0" w:color="auto"/>
              <w:bottom w:val="single" w:sz="6" w:space="0" w:color="auto"/>
              <w:right w:val="single" w:sz="6" w:space="0" w:color="auto"/>
            </w:tcBorders>
          </w:tcPr>
          <w:p w:rsidR="00F77D3D" w:rsidRPr="00BB09EA" w:rsidRDefault="00F77D3D" w:rsidP="002D2B30">
            <w:pPr>
              <w:tabs>
                <w:tab w:val="decimal" w:pos="0"/>
                <w:tab w:val="decimal" w:pos="142"/>
              </w:tabs>
              <w:jc w:val="center"/>
              <w:rPr>
                <w:sz w:val="20"/>
                <w:szCs w:val="20"/>
              </w:rPr>
            </w:pPr>
            <w:r>
              <w:rPr>
                <w:sz w:val="20"/>
                <w:szCs w:val="20"/>
              </w:rPr>
              <w:t>3913,8</w:t>
            </w:r>
          </w:p>
        </w:tc>
        <w:tc>
          <w:tcPr>
            <w:tcW w:w="879" w:type="dxa"/>
            <w:tcBorders>
              <w:top w:val="single" w:sz="6" w:space="0" w:color="auto"/>
              <w:left w:val="single" w:sz="6" w:space="0" w:color="auto"/>
              <w:bottom w:val="single" w:sz="6" w:space="0" w:color="auto"/>
              <w:right w:val="single" w:sz="4" w:space="0" w:color="auto"/>
            </w:tcBorders>
          </w:tcPr>
          <w:p w:rsidR="00F77D3D" w:rsidRPr="00BB09EA" w:rsidRDefault="00F77D3D" w:rsidP="002D2B30">
            <w:pPr>
              <w:widowControl w:val="0"/>
              <w:tabs>
                <w:tab w:val="decimal" w:pos="0"/>
                <w:tab w:val="decimal" w:pos="142"/>
              </w:tabs>
              <w:autoSpaceDE w:val="0"/>
              <w:autoSpaceDN w:val="0"/>
              <w:adjustRightInd w:val="0"/>
              <w:jc w:val="center"/>
              <w:rPr>
                <w:sz w:val="20"/>
                <w:szCs w:val="20"/>
              </w:rPr>
            </w:pPr>
            <w:r>
              <w:rPr>
                <w:sz w:val="20"/>
                <w:szCs w:val="20"/>
              </w:rPr>
              <w:t>3913,8</w:t>
            </w:r>
          </w:p>
        </w:tc>
        <w:tc>
          <w:tcPr>
            <w:tcW w:w="879" w:type="dxa"/>
            <w:tcBorders>
              <w:top w:val="single" w:sz="6" w:space="0" w:color="auto"/>
              <w:left w:val="single" w:sz="4" w:space="0" w:color="auto"/>
              <w:bottom w:val="single" w:sz="6" w:space="0" w:color="auto"/>
              <w:right w:val="single" w:sz="6" w:space="0" w:color="auto"/>
            </w:tcBorders>
          </w:tcPr>
          <w:p w:rsidR="00F77D3D" w:rsidRPr="00BB09EA" w:rsidRDefault="00012BA7" w:rsidP="00F77D3D">
            <w:pPr>
              <w:widowControl w:val="0"/>
              <w:tabs>
                <w:tab w:val="decimal" w:pos="0"/>
                <w:tab w:val="decimal" w:pos="142"/>
              </w:tabs>
              <w:autoSpaceDE w:val="0"/>
              <w:autoSpaceDN w:val="0"/>
              <w:adjustRightInd w:val="0"/>
              <w:jc w:val="center"/>
              <w:rPr>
                <w:sz w:val="20"/>
                <w:szCs w:val="20"/>
              </w:rPr>
            </w:pPr>
            <w:r>
              <w:rPr>
                <w:sz w:val="20"/>
                <w:szCs w:val="20"/>
              </w:rPr>
              <w:t>3913,8</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AC58B2" w:rsidP="00AC3DBE">
            <w:pPr>
              <w:pStyle w:val="a4"/>
              <w:jc w:val="center"/>
            </w:pPr>
            <w:r>
              <w:t>15774,1</w:t>
            </w:r>
          </w:p>
        </w:tc>
      </w:tr>
      <w:tr w:rsidR="00F77D3D" w:rsidRPr="001A61B9" w:rsidTr="000A3E6A">
        <w:trPr>
          <w:cantSplit/>
          <w:trHeight w:val="441"/>
        </w:trPr>
        <w:tc>
          <w:tcPr>
            <w:tcW w:w="1560" w:type="dxa"/>
            <w:vMerge/>
            <w:tcBorders>
              <w:left w:val="single" w:sz="4" w:space="0" w:color="auto"/>
              <w:bottom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bottom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F77D3D" w:rsidRPr="00E02CC5" w:rsidRDefault="00F77D3D" w:rsidP="004863B0">
            <w:pPr>
              <w:pStyle w:val="a4"/>
            </w:pPr>
            <w:r>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4" w:space="0" w:color="auto"/>
            </w:tcBorders>
          </w:tcPr>
          <w:p w:rsidR="00F77D3D" w:rsidRPr="00F77D3D" w:rsidRDefault="00F77D3D" w:rsidP="00AC3DBE">
            <w:pPr>
              <w:tabs>
                <w:tab w:val="decimal" w:pos="0"/>
                <w:tab w:val="decimal" w:pos="142"/>
              </w:tabs>
              <w:jc w:val="center"/>
              <w:rPr>
                <w:b/>
                <w:sz w:val="20"/>
                <w:szCs w:val="20"/>
              </w:rPr>
            </w:pP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15AD8"/>
        </w:tc>
      </w:tr>
    </w:tbl>
    <w:p w:rsidR="00CC1B89" w:rsidRDefault="00CC1B89" w:rsidP="00CC1B89">
      <w:pPr>
        <w:widowControl w:val="0"/>
        <w:tabs>
          <w:tab w:val="decimal" w:pos="0"/>
          <w:tab w:val="decimal" w:pos="142"/>
        </w:tabs>
        <w:autoSpaceDE w:val="0"/>
        <w:autoSpaceDN w:val="0"/>
        <w:adjustRightInd w:val="0"/>
        <w:jc w:val="both"/>
        <w:rPr>
          <w:sz w:val="28"/>
          <w:szCs w:val="28"/>
        </w:rPr>
      </w:pPr>
    </w:p>
    <w:p w:rsidR="007B69D9" w:rsidRDefault="007B69D9" w:rsidP="00CC1B89">
      <w:pPr>
        <w:widowControl w:val="0"/>
        <w:tabs>
          <w:tab w:val="decimal" w:pos="0"/>
          <w:tab w:val="decimal" w:pos="142"/>
        </w:tabs>
        <w:autoSpaceDE w:val="0"/>
        <w:autoSpaceDN w:val="0"/>
        <w:adjustRightInd w:val="0"/>
        <w:jc w:val="both"/>
        <w:rPr>
          <w:sz w:val="28"/>
          <w:szCs w:val="28"/>
        </w:rPr>
      </w:pPr>
    </w:p>
    <w:p w:rsidR="0094305A" w:rsidRPr="001A61B9" w:rsidRDefault="00E02CC5" w:rsidP="00E02CC5">
      <w:pPr>
        <w:widowControl w:val="0"/>
        <w:tabs>
          <w:tab w:val="decimal" w:pos="0"/>
          <w:tab w:val="decimal" w:pos="142"/>
          <w:tab w:val="left" w:pos="3538"/>
        </w:tabs>
        <w:autoSpaceDE w:val="0"/>
        <w:autoSpaceDN w:val="0"/>
        <w:adjustRightInd w:val="0"/>
        <w:ind w:firstLine="540"/>
        <w:jc w:val="center"/>
        <w:rPr>
          <w:sz w:val="28"/>
          <w:szCs w:val="28"/>
        </w:rPr>
      </w:pPr>
      <w:r>
        <w:rPr>
          <w:sz w:val="28"/>
          <w:szCs w:val="28"/>
        </w:rPr>
        <w:t xml:space="preserve">Таблица 5. </w:t>
      </w:r>
      <w:r w:rsidR="0094305A" w:rsidRPr="001A61B9">
        <w:rPr>
          <w:sz w:val="28"/>
          <w:szCs w:val="28"/>
        </w:rPr>
        <w:t>Прогнозная оценка расходов на реализацию муниципальной</w:t>
      </w:r>
    </w:p>
    <w:p w:rsidR="0094305A" w:rsidRPr="001A61B9" w:rsidRDefault="0094305A" w:rsidP="0094305A">
      <w:pPr>
        <w:widowControl w:val="0"/>
        <w:tabs>
          <w:tab w:val="decimal" w:pos="0"/>
          <w:tab w:val="decimal" w:pos="142"/>
        </w:tabs>
        <w:autoSpaceDE w:val="0"/>
        <w:autoSpaceDN w:val="0"/>
        <w:adjustRightInd w:val="0"/>
        <w:jc w:val="center"/>
        <w:rPr>
          <w:sz w:val="28"/>
          <w:szCs w:val="28"/>
        </w:rPr>
      </w:pPr>
      <w:r w:rsidRPr="001A61B9">
        <w:rPr>
          <w:sz w:val="28"/>
          <w:szCs w:val="28"/>
        </w:rPr>
        <w:t>программы за счет всех источников</w:t>
      </w:r>
    </w:p>
    <w:p w:rsidR="00CC1B89" w:rsidRPr="001A61B9" w:rsidRDefault="00CC1B89" w:rsidP="00CC1B89">
      <w:pPr>
        <w:widowControl w:val="0"/>
        <w:tabs>
          <w:tab w:val="decimal" w:pos="0"/>
          <w:tab w:val="decimal" w:pos="142"/>
        </w:tabs>
        <w:autoSpaceDE w:val="0"/>
        <w:autoSpaceDN w:val="0"/>
        <w:adjustRightInd w:val="0"/>
        <w:ind w:firstLine="540"/>
        <w:jc w:val="both"/>
        <w:rPr>
          <w:sz w:val="28"/>
          <w:szCs w:val="28"/>
        </w:rPr>
      </w:pPr>
    </w:p>
    <w:tbl>
      <w:tblPr>
        <w:tblpPr w:leftFromText="180" w:rightFromText="180" w:vertAnchor="text" w:horzAnchor="margin" w:tblpX="-324" w:tblpY="5"/>
        <w:tblW w:w="10227" w:type="dxa"/>
        <w:tblLayout w:type="fixed"/>
        <w:tblCellMar>
          <w:top w:w="75" w:type="dxa"/>
          <w:left w:w="0" w:type="dxa"/>
          <w:bottom w:w="75" w:type="dxa"/>
          <w:right w:w="0" w:type="dxa"/>
        </w:tblCellMar>
        <w:tblLook w:val="0000" w:firstRow="0" w:lastRow="0" w:firstColumn="0" w:lastColumn="0" w:noHBand="0" w:noVBand="0"/>
      </w:tblPr>
      <w:tblGrid>
        <w:gridCol w:w="809"/>
        <w:gridCol w:w="324"/>
        <w:gridCol w:w="1943"/>
        <w:gridCol w:w="3117"/>
        <w:gridCol w:w="779"/>
        <w:gridCol w:w="780"/>
        <w:gridCol w:w="779"/>
        <w:gridCol w:w="780"/>
        <w:gridCol w:w="886"/>
        <w:gridCol w:w="30"/>
      </w:tblGrid>
      <w:tr w:rsidR="00A42EB6" w:rsidRPr="001A61B9" w:rsidTr="00AC58B2">
        <w:trPr>
          <w:gridAfter w:val="1"/>
          <w:wAfter w:w="30" w:type="dxa"/>
          <w:trHeight w:val="276"/>
        </w:trPr>
        <w:tc>
          <w:tcPr>
            <w:tcW w:w="113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Статус</w:t>
            </w:r>
          </w:p>
        </w:tc>
        <w:tc>
          <w:tcPr>
            <w:tcW w:w="19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Наименование подпрограммы</w:t>
            </w:r>
          </w:p>
        </w:tc>
        <w:tc>
          <w:tcPr>
            <w:tcW w:w="311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Источники финансирования</w:t>
            </w:r>
          </w:p>
        </w:tc>
        <w:tc>
          <w:tcPr>
            <w:tcW w:w="31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42EB6" w:rsidRPr="00C46995" w:rsidRDefault="00C7627B" w:rsidP="003E60D5">
            <w:pPr>
              <w:jc w:val="center"/>
              <w:rPr>
                <w:sz w:val="20"/>
                <w:szCs w:val="20"/>
              </w:rPr>
            </w:pPr>
            <w:r w:rsidRPr="00C46995">
              <w:rPr>
                <w:sz w:val="20"/>
                <w:szCs w:val="20"/>
              </w:rPr>
              <w:t>Оценка расходов (тыс. руб.)</w:t>
            </w:r>
          </w:p>
        </w:tc>
        <w:tc>
          <w:tcPr>
            <w:tcW w:w="886" w:type="dxa"/>
            <w:vMerge w:val="restart"/>
            <w:tcBorders>
              <w:top w:val="single" w:sz="4" w:space="0" w:color="auto"/>
              <w:right w:val="single" w:sz="4" w:space="0" w:color="auto"/>
            </w:tcBorders>
            <w:shd w:val="clear" w:color="auto" w:fill="auto"/>
            <w:vAlign w:val="center"/>
          </w:tcPr>
          <w:p w:rsidR="00A42EB6" w:rsidRPr="00C46995" w:rsidRDefault="00A42EB6" w:rsidP="003E60D5">
            <w:pPr>
              <w:jc w:val="center"/>
              <w:rPr>
                <w:sz w:val="20"/>
                <w:szCs w:val="20"/>
              </w:rPr>
            </w:pPr>
            <w:r w:rsidRPr="00C46995">
              <w:rPr>
                <w:sz w:val="20"/>
                <w:szCs w:val="20"/>
              </w:rPr>
              <w:t>Всего за период</w:t>
            </w:r>
          </w:p>
        </w:tc>
      </w:tr>
      <w:tr w:rsidR="003E60D5" w:rsidRPr="001A61B9" w:rsidTr="00AC58B2">
        <w:trPr>
          <w:gridAfter w:val="1"/>
          <w:wAfter w:w="30" w:type="dxa"/>
          <w:trHeight w:val="276"/>
        </w:trPr>
        <w:tc>
          <w:tcPr>
            <w:tcW w:w="113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19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jc w:val="center"/>
              <w:rPr>
                <w:sz w:val="20"/>
                <w:szCs w:val="20"/>
              </w:rPr>
            </w:pPr>
            <w:r w:rsidRPr="00C46995">
              <w:rPr>
                <w:sz w:val="20"/>
                <w:szCs w:val="20"/>
              </w:rPr>
              <w:t>2023 год</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jc w:val="center"/>
              <w:rPr>
                <w:sz w:val="20"/>
                <w:szCs w:val="20"/>
              </w:rPr>
            </w:pPr>
            <w:r w:rsidRPr="00C46995">
              <w:rPr>
                <w:sz w:val="20"/>
                <w:szCs w:val="20"/>
              </w:rPr>
              <w:t xml:space="preserve">2024 </w:t>
            </w:r>
          </w:p>
          <w:p w:rsidR="003E60D5" w:rsidRPr="00C46995" w:rsidRDefault="003E60D5" w:rsidP="003E60D5">
            <w:pPr>
              <w:jc w:val="center"/>
              <w:rPr>
                <w:sz w:val="20"/>
                <w:szCs w:val="20"/>
              </w:rPr>
            </w:pPr>
            <w:r w:rsidRPr="00C46995">
              <w:rPr>
                <w:sz w:val="20"/>
                <w:szCs w:val="20"/>
              </w:rPr>
              <w:t>год</w:t>
            </w:r>
          </w:p>
        </w:tc>
        <w:tc>
          <w:tcPr>
            <w:tcW w:w="779"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jc w:val="center"/>
              <w:rPr>
                <w:sz w:val="20"/>
                <w:szCs w:val="20"/>
              </w:rPr>
            </w:pPr>
            <w:r w:rsidRPr="00C46995">
              <w:rPr>
                <w:sz w:val="20"/>
                <w:szCs w:val="20"/>
              </w:rPr>
              <w:t xml:space="preserve">2025 </w:t>
            </w:r>
          </w:p>
          <w:p w:rsidR="003E60D5" w:rsidRPr="00C46995" w:rsidRDefault="003E60D5" w:rsidP="003E60D5">
            <w:pPr>
              <w:jc w:val="center"/>
              <w:rPr>
                <w:sz w:val="20"/>
                <w:szCs w:val="20"/>
              </w:rPr>
            </w:pPr>
            <w:r w:rsidRPr="00C46995">
              <w:rPr>
                <w:sz w:val="20"/>
                <w:szCs w:val="20"/>
              </w:rPr>
              <w:t>год</w:t>
            </w:r>
          </w:p>
        </w:tc>
        <w:tc>
          <w:tcPr>
            <w:tcW w:w="780" w:type="dxa"/>
            <w:tcBorders>
              <w:top w:val="single" w:sz="4" w:space="0" w:color="auto"/>
              <w:left w:val="single" w:sz="4" w:space="0" w:color="auto"/>
              <w:bottom w:val="single" w:sz="4" w:space="0" w:color="auto"/>
              <w:right w:val="single" w:sz="4" w:space="0" w:color="auto"/>
            </w:tcBorders>
          </w:tcPr>
          <w:p w:rsidR="008B004D" w:rsidRDefault="008B004D" w:rsidP="008B004D">
            <w:pPr>
              <w:rPr>
                <w:sz w:val="20"/>
                <w:szCs w:val="20"/>
              </w:rPr>
            </w:pPr>
            <w:r>
              <w:rPr>
                <w:sz w:val="20"/>
                <w:szCs w:val="20"/>
              </w:rPr>
              <w:t xml:space="preserve">  2026</w:t>
            </w:r>
          </w:p>
          <w:p w:rsidR="003E60D5" w:rsidRPr="00C46995" w:rsidRDefault="008B004D" w:rsidP="008B004D">
            <w:pPr>
              <w:rPr>
                <w:sz w:val="20"/>
                <w:szCs w:val="20"/>
              </w:rPr>
            </w:pPr>
            <w:r>
              <w:rPr>
                <w:sz w:val="20"/>
                <w:szCs w:val="20"/>
              </w:rPr>
              <w:t xml:space="preserve">   год</w:t>
            </w:r>
          </w:p>
        </w:tc>
        <w:tc>
          <w:tcPr>
            <w:tcW w:w="886" w:type="dxa"/>
            <w:vMerge/>
            <w:tcBorders>
              <w:bottom w:val="single" w:sz="4" w:space="0" w:color="auto"/>
              <w:right w:val="single" w:sz="4" w:space="0" w:color="auto"/>
            </w:tcBorders>
            <w:shd w:val="clear" w:color="auto" w:fill="auto"/>
            <w:vAlign w:val="center"/>
          </w:tcPr>
          <w:p w:rsidR="003E60D5" w:rsidRPr="00C46995" w:rsidRDefault="003E60D5" w:rsidP="003E60D5">
            <w:pPr>
              <w:jc w:val="center"/>
              <w:rPr>
                <w:sz w:val="20"/>
                <w:szCs w:val="20"/>
              </w:rPr>
            </w:pPr>
          </w:p>
        </w:tc>
      </w:tr>
      <w:tr w:rsidR="00A62323" w:rsidRPr="001A61B9" w:rsidTr="00AC58B2">
        <w:tc>
          <w:tcPr>
            <w:tcW w:w="3076"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jc w:val="both"/>
              <w:rPr>
                <w:sz w:val="20"/>
                <w:szCs w:val="20"/>
              </w:rPr>
            </w:pPr>
            <w:r w:rsidRPr="00C46995">
              <w:rPr>
                <w:sz w:val="20"/>
                <w:szCs w:val="20"/>
              </w:rPr>
              <w:t>Управление муниципальным  имуществом Лукояновского муниципального округа Нижегородской области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pStyle w:val="a4"/>
            </w:pPr>
            <w:r w:rsidRPr="00C46995">
              <w:t xml:space="preserve">Всего (1)+(2)+(3)+(4) </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BB09EA" w:rsidRDefault="00A62323" w:rsidP="00A62323">
            <w:pPr>
              <w:tabs>
                <w:tab w:val="decimal" w:pos="0"/>
                <w:tab w:val="decimal" w:pos="142"/>
              </w:tabs>
              <w:autoSpaceDE w:val="0"/>
              <w:autoSpaceDN w:val="0"/>
              <w:adjustRightInd w:val="0"/>
              <w:jc w:val="center"/>
              <w:rPr>
                <w:sz w:val="20"/>
                <w:szCs w:val="20"/>
              </w:rPr>
            </w:pPr>
            <w:r>
              <w:rPr>
                <w:sz w:val="20"/>
                <w:szCs w:val="20"/>
              </w:rPr>
              <w:t>5728,2</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Default="00A62323" w:rsidP="00A62323">
            <w:r w:rsidRPr="008F76E1">
              <w:rPr>
                <w:sz w:val="20"/>
                <w:szCs w:val="20"/>
              </w:rPr>
              <w:t>5268,8</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A62323" w:rsidRDefault="00A62323" w:rsidP="00A62323">
            <w:r w:rsidRPr="008F76E1">
              <w:rPr>
                <w:sz w:val="20"/>
                <w:szCs w:val="20"/>
              </w:rPr>
              <w:t>5268,8</w:t>
            </w:r>
          </w:p>
        </w:tc>
        <w:tc>
          <w:tcPr>
            <w:tcW w:w="780" w:type="dxa"/>
            <w:tcBorders>
              <w:top w:val="single" w:sz="6" w:space="0" w:color="auto"/>
              <w:left w:val="single" w:sz="4" w:space="0" w:color="auto"/>
              <w:bottom w:val="single" w:sz="6" w:space="0" w:color="auto"/>
              <w:right w:val="single" w:sz="6" w:space="0" w:color="auto"/>
            </w:tcBorders>
          </w:tcPr>
          <w:p w:rsidR="00A62323" w:rsidRDefault="00A62323" w:rsidP="00A62323">
            <w:r w:rsidRPr="008F76E1">
              <w:rPr>
                <w:sz w:val="20"/>
                <w:szCs w:val="20"/>
              </w:rPr>
              <w:t>5268,8</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8B004D" w:rsidRDefault="00A62323" w:rsidP="00A62323">
            <w:pPr>
              <w:tabs>
                <w:tab w:val="decimal" w:pos="0"/>
                <w:tab w:val="decimal" w:pos="142"/>
              </w:tabs>
              <w:autoSpaceDE w:val="0"/>
              <w:autoSpaceDN w:val="0"/>
              <w:adjustRightInd w:val="0"/>
              <w:jc w:val="center"/>
              <w:rPr>
                <w:sz w:val="20"/>
                <w:szCs w:val="20"/>
              </w:rPr>
            </w:pPr>
            <w:r w:rsidRPr="008B004D">
              <w:rPr>
                <w:sz w:val="20"/>
                <w:szCs w:val="20"/>
              </w:rPr>
              <w:t>21534,6</w:t>
            </w:r>
          </w:p>
        </w:tc>
        <w:tc>
          <w:tcPr>
            <w:tcW w:w="30" w:type="dxa"/>
            <w:vMerge w:val="restart"/>
            <w:tcBorders>
              <w:left w:val="single" w:sz="4" w:space="0" w:color="auto"/>
            </w:tcBorders>
          </w:tcPr>
          <w:p w:rsidR="00A62323" w:rsidRPr="001A61B9" w:rsidRDefault="00A62323" w:rsidP="00A62323">
            <w:pPr>
              <w:widowControl w:val="0"/>
              <w:tabs>
                <w:tab w:val="decimal" w:pos="0"/>
                <w:tab w:val="decimal" w:pos="142"/>
              </w:tabs>
              <w:autoSpaceDE w:val="0"/>
              <w:autoSpaceDN w:val="0"/>
              <w:adjustRightInd w:val="0"/>
              <w:rPr>
                <w:sz w:val="28"/>
                <w:szCs w:val="28"/>
              </w:rPr>
            </w:pPr>
          </w:p>
        </w:tc>
      </w:tr>
      <w:tr w:rsidR="00A62323"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pStyle w:val="a4"/>
            </w:pPr>
            <w:r w:rsidRPr="00C46995">
              <w:t>(1) расходы бюджета Лукояновского муниципального округа</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BB09EA" w:rsidRDefault="00A62323" w:rsidP="00A62323">
            <w:pPr>
              <w:tabs>
                <w:tab w:val="decimal" w:pos="0"/>
                <w:tab w:val="decimal" w:pos="142"/>
              </w:tabs>
              <w:autoSpaceDE w:val="0"/>
              <w:autoSpaceDN w:val="0"/>
              <w:adjustRightInd w:val="0"/>
              <w:jc w:val="center"/>
              <w:rPr>
                <w:sz w:val="20"/>
                <w:szCs w:val="20"/>
              </w:rPr>
            </w:pPr>
            <w:r>
              <w:rPr>
                <w:sz w:val="20"/>
                <w:szCs w:val="20"/>
              </w:rPr>
              <w:t>5728,2</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Default="00A62323" w:rsidP="00A62323">
            <w:r w:rsidRPr="008F76E1">
              <w:rPr>
                <w:sz w:val="20"/>
                <w:szCs w:val="20"/>
              </w:rPr>
              <w:t>5268,8</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A62323" w:rsidRDefault="00A62323" w:rsidP="00A62323">
            <w:r w:rsidRPr="008F76E1">
              <w:rPr>
                <w:sz w:val="20"/>
                <w:szCs w:val="20"/>
              </w:rPr>
              <w:t>5268,8</w:t>
            </w:r>
          </w:p>
        </w:tc>
        <w:tc>
          <w:tcPr>
            <w:tcW w:w="780" w:type="dxa"/>
            <w:tcBorders>
              <w:top w:val="single" w:sz="6" w:space="0" w:color="auto"/>
              <w:left w:val="single" w:sz="4" w:space="0" w:color="auto"/>
              <w:bottom w:val="single" w:sz="6" w:space="0" w:color="auto"/>
              <w:right w:val="single" w:sz="6" w:space="0" w:color="auto"/>
            </w:tcBorders>
          </w:tcPr>
          <w:p w:rsidR="00A62323" w:rsidRDefault="00A62323" w:rsidP="00A62323">
            <w:r w:rsidRPr="008F76E1">
              <w:rPr>
                <w:sz w:val="20"/>
                <w:szCs w:val="20"/>
              </w:rPr>
              <w:t>5268,8</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8B004D" w:rsidRDefault="00A62323" w:rsidP="00A62323">
            <w:pPr>
              <w:tabs>
                <w:tab w:val="decimal" w:pos="0"/>
                <w:tab w:val="decimal" w:pos="142"/>
              </w:tabs>
              <w:autoSpaceDE w:val="0"/>
              <w:autoSpaceDN w:val="0"/>
              <w:adjustRightInd w:val="0"/>
              <w:jc w:val="center"/>
              <w:rPr>
                <w:sz w:val="20"/>
                <w:szCs w:val="20"/>
              </w:rPr>
            </w:pPr>
            <w:r w:rsidRPr="008B004D">
              <w:rPr>
                <w:sz w:val="20"/>
                <w:szCs w:val="20"/>
              </w:rPr>
              <w:t>21534,6</w:t>
            </w:r>
          </w:p>
        </w:tc>
        <w:tc>
          <w:tcPr>
            <w:tcW w:w="30" w:type="dxa"/>
            <w:vMerge/>
            <w:tcBorders>
              <w:left w:val="single" w:sz="4" w:space="0" w:color="auto"/>
              <w:bottom w:val="single" w:sz="4" w:space="0" w:color="auto"/>
            </w:tcBorders>
          </w:tcPr>
          <w:p w:rsidR="00A62323" w:rsidRPr="001A61B9" w:rsidRDefault="00A62323" w:rsidP="00A62323">
            <w:pPr>
              <w:widowControl w:val="0"/>
              <w:tabs>
                <w:tab w:val="decimal" w:pos="0"/>
                <w:tab w:val="decimal" w:pos="142"/>
              </w:tabs>
              <w:autoSpaceDE w:val="0"/>
              <w:autoSpaceDN w:val="0"/>
              <w:adjustRightInd w:val="0"/>
              <w:rPr>
                <w:sz w:val="28"/>
                <w:szCs w:val="28"/>
              </w:rPr>
            </w:pPr>
          </w:p>
        </w:tc>
      </w:tr>
      <w:tr w:rsidR="003E60D5"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A62323" w:rsidRPr="001A61B9" w:rsidTr="00AC58B2">
        <w:tc>
          <w:tcPr>
            <w:tcW w:w="8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A62323" w:rsidRPr="00C46995" w:rsidRDefault="00937FC0" w:rsidP="00A62323">
            <w:pPr>
              <w:widowControl w:val="0"/>
              <w:tabs>
                <w:tab w:val="decimal" w:pos="0"/>
                <w:tab w:val="decimal" w:pos="142"/>
              </w:tabs>
              <w:autoSpaceDE w:val="0"/>
              <w:autoSpaceDN w:val="0"/>
              <w:adjustRightInd w:val="0"/>
              <w:ind w:left="113" w:right="113"/>
              <w:jc w:val="center"/>
              <w:rPr>
                <w:sz w:val="20"/>
                <w:szCs w:val="20"/>
              </w:rPr>
            </w:pPr>
            <w:hyperlink w:anchor="Par921" w:history="1">
              <w:r w:rsidR="00A62323" w:rsidRPr="00C46995">
                <w:rPr>
                  <w:sz w:val="20"/>
                  <w:szCs w:val="20"/>
                </w:rPr>
                <w:t>Подпрограмма 1</w:t>
              </w:r>
            </w:hyperlink>
          </w:p>
        </w:tc>
        <w:tc>
          <w:tcPr>
            <w:tcW w:w="226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jc w:val="both"/>
              <w:rPr>
                <w:sz w:val="20"/>
                <w:szCs w:val="20"/>
              </w:rPr>
            </w:pPr>
            <w:r w:rsidRPr="00C46995">
              <w:rPr>
                <w:sz w:val="20"/>
                <w:szCs w:val="20"/>
              </w:rPr>
              <w:t>Управлен</w:t>
            </w:r>
            <w:r>
              <w:rPr>
                <w:sz w:val="20"/>
                <w:szCs w:val="20"/>
              </w:rPr>
              <w:t xml:space="preserve">ие муниципальным имуществом Лукояновского </w:t>
            </w:r>
            <w:r w:rsidRPr="00C46995">
              <w:rPr>
                <w:sz w:val="20"/>
                <w:szCs w:val="20"/>
              </w:rPr>
              <w:t>муниципального округа Нижегородской области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pStyle w:val="a4"/>
            </w:pPr>
            <w:r w:rsidRPr="00C46995">
              <w:t xml:space="preserve">Всего (1)+(2)+(3)+(4) </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1695,</w:t>
            </w:r>
            <w:r w:rsidR="00AC58B2">
              <w:rPr>
                <w:sz w:val="20"/>
                <w:szCs w:val="20"/>
              </w:rPr>
              <w:t>5</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1355,0</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1355,0</w:t>
            </w:r>
          </w:p>
        </w:tc>
        <w:tc>
          <w:tcPr>
            <w:tcW w:w="780" w:type="dxa"/>
            <w:tcBorders>
              <w:top w:val="single" w:sz="6" w:space="0" w:color="auto"/>
              <w:left w:val="single" w:sz="4" w:space="0" w:color="auto"/>
              <w:bottom w:val="single" w:sz="6" w:space="0" w:color="auto"/>
              <w:right w:val="single" w:sz="6" w:space="0" w:color="auto"/>
            </w:tcBorders>
          </w:tcPr>
          <w:p w:rsidR="00A62323" w:rsidRPr="00E02CC5" w:rsidRDefault="00A62323" w:rsidP="00A62323">
            <w:pPr>
              <w:tabs>
                <w:tab w:val="decimal" w:pos="0"/>
                <w:tab w:val="decimal" w:pos="142"/>
              </w:tabs>
              <w:jc w:val="center"/>
              <w:rPr>
                <w:sz w:val="20"/>
                <w:szCs w:val="20"/>
              </w:rPr>
            </w:pPr>
            <w:r>
              <w:rPr>
                <w:sz w:val="20"/>
                <w:szCs w:val="20"/>
              </w:rPr>
              <w:t>1355,0</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A62323" w:rsidP="00A62323">
            <w:pPr>
              <w:pStyle w:val="a4"/>
              <w:jc w:val="center"/>
            </w:pPr>
            <w:r>
              <w:t>5760,5</w:t>
            </w:r>
          </w:p>
        </w:tc>
        <w:tc>
          <w:tcPr>
            <w:tcW w:w="30" w:type="dxa"/>
            <w:tcBorders>
              <w:top w:val="single" w:sz="4" w:space="0" w:color="auto"/>
              <w:left w:val="single" w:sz="4" w:space="0" w:color="auto"/>
              <w:bottom w:val="single" w:sz="4" w:space="0" w:color="auto"/>
            </w:tcBorders>
          </w:tcPr>
          <w:p w:rsidR="00A62323" w:rsidRPr="001A61B9" w:rsidRDefault="00A62323" w:rsidP="00A62323">
            <w:pPr>
              <w:widowControl w:val="0"/>
              <w:tabs>
                <w:tab w:val="decimal" w:pos="0"/>
                <w:tab w:val="decimal" w:pos="142"/>
              </w:tabs>
              <w:autoSpaceDE w:val="0"/>
              <w:autoSpaceDN w:val="0"/>
              <w:adjustRightInd w:val="0"/>
              <w:rPr>
                <w:sz w:val="28"/>
                <w:szCs w:val="28"/>
              </w:rPr>
            </w:pPr>
          </w:p>
        </w:tc>
      </w:tr>
      <w:tr w:rsidR="00A62323"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62323" w:rsidRPr="00C46995" w:rsidRDefault="00A62323" w:rsidP="00A62323">
            <w:pPr>
              <w:pStyle w:val="a4"/>
            </w:pPr>
            <w:r w:rsidRPr="00C46995">
              <w:t>(1) расходы бюджета Лукояновского муниципального округа</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1695,</w:t>
            </w:r>
            <w:r w:rsidR="00AC58B2">
              <w:rPr>
                <w:sz w:val="20"/>
                <w:szCs w:val="20"/>
              </w:rPr>
              <w:t>5</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1355,0</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A62323" w:rsidRPr="00E02CC5" w:rsidRDefault="00A62323" w:rsidP="00A62323">
            <w:pPr>
              <w:tabs>
                <w:tab w:val="decimal" w:pos="0"/>
                <w:tab w:val="decimal" w:pos="142"/>
              </w:tabs>
              <w:jc w:val="center"/>
              <w:rPr>
                <w:sz w:val="20"/>
                <w:szCs w:val="20"/>
              </w:rPr>
            </w:pPr>
            <w:r>
              <w:rPr>
                <w:sz w:val="20"/>
                <w:szCs w:val="20"/>
              </w:rPr>
              <w:t>1355,0</w:t>
            </w:r>
          </w:p>
        </w:tc>
        <w:tc>
          <w:tcPr>
            <w:tcW w:w="780" w:type="dxa"/>
            <w:tcBorders>
              <w:top w:val="single" w:sz="6" w:space="0" w:color="auto"/>
              <w:left w:val="single" w:sz="4" w:space="0" w:color="auto"/>
              <w:bottom w:val="single" w:sz="6" w:space="0" w:color="auto"/>
              <w:right w:val="single" w:sz="6" w:space="0" w:color="auto"/>
            </w:tcBorders>
          </w:tcPr>
          <w:p w:rsidR="00A62323" w:rsidRPr="00E02CC5" w:rsidRDefault="00A62323" w:rsidP="00A62323">
            <w:pPr>
              <w:tabs>
                <w:tab w:val="decimal" w:pos="0"/>
                <w:tab w:val="decimal" w:pos="142"/>
              </w:tabs>
              <w:jc w:val="center"/>
              <w:rPr>
                <w:sz w:val="20"/>
                <w:szCs w:val="20"/>
              </w:rPr>
            </w:pPr>
            <w:r>
              <w:rPr>
                <w:sz w:val="20"/>
                <w:szCs w:val="20"/>
              </w:rPr>
              <w:t>1355,0</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A62323" w:rsidRPr="00E02CC5" w:rsidRDefault="00A62323" w:rsidP="00A62323">
            <w:pPr>
              <w:pStyle w:val="a4"/>
              <w:jc w:val="center"/>
            </w:pPr>
            <w:r>
              <w:t>5760,5</w:t>
            </w:r>
          </w:p>
        </w:tc>
        <w:tc>
          <w:tcPr>
            <w:tcW w:w="30" w:type="dxa"/>
            <w:tcBorders>
              <w:top w:val="single" w:sz="4" w:space="0" w:color="auto"/>
              <w:left w:val="single" w:sz="4" w:space="0" w:color="auto"/>
              <w:bottom w:val="single" w:sz="4" w:space="0" w:color="auto"/>
            </w:tcBorders>
          </w:tcPr>
          <w:p w:rsidR="00A62323" w:rsidRPr="001A61B9" w:rsidRDefault="00A62323" w:rsidP="00A62323">
            <w:pPr>
              <w:widowControl w:val="0"/>
              <w:tabs>
                <w:tab w:val="decimal" w:pos="0"/>
                <w:tab w:val="decimal" w:pos="142"/>
              </w:tabs>
              <w:autoSpaceDE w:val="0"/>
              <w:autoSpaceDN w:val="0"/>
              <w:adjustRightInd w:val="0"/>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626E6D" w:rsidRPr="001A61B9" w:rsidTr="00AC58B2">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26E6D" w:rsidRPr="00C46995" w:rsidRDefault="00626E6D" w:rsidP="00626E6D">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1.1.</w:t>
            </w:r>
          </w:p>
          <w:p w:rsidR="00626E6D" w:rsidRPr="00C46995" w:rsidRDefault="00626E6D" w:rsidP="00626E6D">
            <w:pPr>
              <w:widowControl w:val="0"/>
              <w:tabs>
                <w:tab w:val="decimal" w:pos="0"/>
                <w:tab w:val="decimal" w:pos="142"/>
              </w:tabs>
              <w:autoSpaceDE w:val="0"/>
              <w:autoSpaceDN w:val="0"/>
              <w:adjustRightInd w:val="0"/>
              <w:jc w:val="both"/>
              <w:rPr>
                <w:sz w:val="20"/>
                <w:szCs w:val="20"/>
              </w:rPr>
            </w:pPr>
            <w:r w:rsidRPr="00C46995">
              <w:rPr>
                <w:sz w:val="20"/>
                <w:szCs w:val="20"/>
              </w:rPr>
              <w:t>Совершенствование учета муниципального имущества и повышение эффективности  его использования</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C46995" w:rsidRDefault="00626E6D" w:rsidP="00626E6D">
            <w:pPr>
              <w:pStyle w:val="a4"/>
            </w:pPr>
            <w:r w:rsidRPr="00C46995">
              <w:t xml:space="preserve">Всего (1)+(2)+(3)+(4)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BB09EA" w:rsidRDefault="00626E6D" w:rsidP="00626E6D">
            <w:pPr>
              <w:tabs>
                <w:tab w:val="decimal" w:pos="0"/>
                <w:tab w:val="decimal" w:pos="142"/>
              </w:tabs>
              <w:autoSpaceDE w:val="0"/>
              <w:autoSpaceDN w:val="0"/>
              <w:adjustRightInd w:val="0"/>
              <w:jc w:val="center"/>
              <w:rPr>
                <w:sz w:val="20"/>
                <w:szCs w:val="20"/>
              </w:rPr>
            </w:pPr>
            <w:r>
              <w:rPr>
                <w:sz w:val="20"/>
                <w:szCs w:val="20"/>
              </w:rPr>
              <w:t>1195,0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Default="00626E6D" w:rsidP="00626E6D">
            <w:pPr>
              <w:jc w:val="center"/>
            </w:pPr>
            <w:r>
              <w:rPr>
                <w:sz w:val="20"/>
                <w:szCs w:val="20"/>
              </w:rPr>
              <w:t>1055,0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Default="00626E6D" w:rsidP="00626E6D">
            <w:r w:rsidRPr="00BC4135">
              <w:rPr>
                <w:sz w:val="20"/>
                <w:szCs w:val="20"/>
              </w:rPr>
              <w:t>1055,0</w:t>
            </w:r>
          </w:p>
        </w:tc>
        <w:tc>
          <w:tcPr>
            <w:tcW w:w="780" w:type="dxa"/>
            <w:tcBorders>
              <w:top w:val="single" w:sz="4" w:space="0" w:color="auto"/>
              <w:left w:val="single" w:sz="4" w:space="0" w:color="auto"/>
              <w:bottom w:val="single" w:sz="4" w:space="0" w:color="auto"/>
              <w:right w:val="single" w:sz="4" w:space="0" w:color="auto"/>
            </w:tcBorders>
          </w:tcPr>
          <w:p w:rsidR="00626E6D" w:rsidRDefault="00626E6D" w:rsidP="00626E6D">
            <w:r w:rsidRPr="00BC4135">
              <w:rPr>
                <w:sz w:val="20"/>
                <w:szCs w:val="20"/>
              </w:rPr>
              <w:t>1055,0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BB09EA" w:rsidRDefault="00626E6D" w:rsidP="00626E6D">
            <w:pPr>
              <w:tabs>
                <w:tab w:val="decimal" w:pos="0"/>
                <w:tab w:val="decimal" w:pos="142"/>
              </w:tabs>
              <w:autoSpaceDE w:val="0"/>
              <w:autoSpaceDN w:val="0"/>
              <w:adjustRightInd w:val="0"/>
              <w:jc w:val="center"/>
              <w:rPr>
                <w:sz w:val="20"/>
                <w:szCs w:val="20"/>
              </w:rPr>
            </w:pPr>
            <w:r>
              <w:rPr>
                <w:sz w:val="20"/>
                <w:szCs w:val="20"/>
              </w:rPr>
              <w:t>4360,0</w:t>
            </w:r>
          </w:p>
        </w:tc>
        <w:tc>
          <w:tcPr>
            <w:tcW w:w="30" w:type="dxa"/>
            <w:tcBorders>
              <w:top w:val="single" w:sz="4" w:space="0" w:color="auto"/>
              <w:left w:val="single" w:sz="4" w:space="0" w:color="auto"/>
              <w:bottom w:val="single" w:sz="4" w:space="0" w:color="auto"/>
            </w:tcBorders>
          </w:tcPr>
          <w:p w:rsidR="00626E6D" w:rsidRPr="001A61B9" w:rsidRDefault="00626E6D" w:rsidP="00626E6D">
            <w:pPr>
              <w:tabs>
                <w:tab w:val="decimal" w:pos="0"/>
                <w:tab w:val="decimal" w:pos="142"/>
              </w:tabs>
              <w:jc w:val="center"/>
              <w:rPr>
                <w:sz w:val="28"/>
                <w:szCs w:val="28"/>
              </w:rPr>
            </w:pPr>
          </w:p>
        </w:tc>
      </w:tr>
      <w:tr w:rsidR="00626E6D" w:rsidRPr="001A61B9" w:rsidTr="00AC58B2">
        <w:trPr>
          <w:trHeight w:val="58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626E6D" w:rsidRPr="00C46995" w:rsidRDefault="00626E6D" w:rsidP="00626E6D">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C46995" w:rsidRDefault="00626E6D" w:rsidP="00626E6D">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BB09EA" w:rsidRDefault="00626E6D" w:rsidP="00626E6D">
            <w:pPr>
              <w:tabs>
                <w:tab w:val="decimal" w:pos="0"/>
                <w:tab w:val="decimal" w:pos="142"/>
              </w:tabs>
              <w:autoSpaceDE w:val="0"/>
              <w:autoSpaceDN w:val="0"/>
              <w:adjustRightInd w:val="0"/>
              <w:jc w:val="center"/>
              <w:rPr>
                <w:sz w:val="20"/>
                <w:szCs w:val="20"/>
              </w:rPr>
            </w:pPr>
            <w:r>
              <w:rPr>
                <w:sz w:val="20"/>
                <w:szCs w:val="20"/>
              </w:rPr>
              <w:t>1195,0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Default="00626E6D" w:rsidP="00626E6D">
            <w:pPr>
              <w:jc w:val="center"/>
            </w:pPr>
            <w:r>
              <w:rPr>
                <w:sz w:val="20"/>
                <w:szCs w:val="20"/>
              </w:rPr>
              <w:t>1055,0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Default="00626E6D" w:rsidP="00626E6D">
            <w:r w:rsidRPr="00BC4135">
              <w:rPr>
                <w:sz w:val="20"/>
                <w:szCs w:val="20"/>
              </w:rPr>
              <w:t>1055,0</w:t>
            </w:r>
          </w:p>
        </w:tc>
        <w:tc>
          <w:tcPr>
            <w:tcW w:w="780" w:type="dxa"/>
            <w:tcBorders>
              <w:top w:val="single" w:sz="4" w:space="0" w:color="auto"/>
              <w:left w:val="single" w:sz="4" w:space="0" w:color="auto"/>
              <w:bottom w:val="single" w:sz="4" w:space="0" w:color="auto"/>
              <w:right w:val="single" w:sz="4" w:space="0" w:color="auto"/>
            </w:tcBorders>
          </w:tcPr>
          <w:p w:rsidR="00626E6D" w:rsidRDefault="00626E6D" w:rsidP="00626E6D">
            <w:r w:rsidRPr="00BC4135">
              <w:rPr>
                <w:sz w:val="20"/>
                <w:szCs w:val="20"/>
              </w:rPr>
              <w:t>1055,0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BB09EA" w:rsidRDefault="00626E6D" w:rsidP="00626E6D">
            <w:pPr>
              <w:tabs>
                <w:tab w:val="decimal" w:pos="0"/>
                <w:tab w:val="decimal" w:pos="142"/>
              </w:tabs>
              <w:autoSpaceDE w:val="0"/>
              <w:autoSpaceDN w:val="0"/>
              <w:adjustRightInd w:val="0"/>
              <w:jc w:val="center"/>
              <w:rPr>
                <w:sz w:val="20"/>
                <w:szCs w:val="20"/>
              </w:rPr>
            </w:pPr>
            <w:r>
              <w:rPr>
                <w:sz w:val="20"/>
                <w:szCs w:val="20"/>
              </w:rPr>
              <w:t>4360,0</w:t>
            </w:r>
          </w:p>
        </w:tc>
        <w:tc>
          <w:tcPr>
            <w:tcW w:w="30" w:type="dxa"/>
            <w:tcBorders>
              <w:top w:val="single" w:sz="4" w:space="0" w:color="auto"/>
              <w:left w:val="single" w:sz="4" w:space="0" w:color="auto"/>
              <w:bottom w:val="single" w:sz="4" w:space="0" w:color="auto"/>
            </w:tcBorders>
          </w:tcPr>
          <w:p w:rsidR="00626E6D" w:rsidRPr="001A61B9" w:rsidRDefault="00626E6D" w:rsidP="00626E6D">
            <w:pPr>
              <w:tabs>
                <w:tab w:val="decimal" w:pos="0"/>
                <w:tab w:val="decimal" w:pos="142"/>
              </w:tabs>
              <w:jc w:val="center"/>
              <w:rPr>
                <w:sz w:val="28"/>
                <w:szCs w:val="28"/>
              </w:rPr>
            </w:pPr>
          </w:p>
        </w:tc>
      </w:tr>
      <w:tr w:rsidR="003E60D5" w:rsidRPr="001A61B9" w:rsidTr="00AC58B2">
        <w:trPr>
          <w:trHeight w:val="281"/>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gridAfter w:val="1"/>
          <w:wAfter w:w="30" w:type="dxa"/>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1.2.</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Совершенствование учета и повышение эффективности использования  земельных ресурсов</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 xml:space="preserve">Всего (1)+(2)+(3)+(4)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500,5</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300,0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300,0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626E6D" w:rsidP="003E60D5">
            <w:pPr>
              <w:tabs>
                <w:tab w:val="decimal" w:pos="0"/>
                <w:tab w:val="decimal" w:pos="142"/>
              </w:tabs>
              <w:jc w:val="center"/>
              <w:rPr>
                <w:sz w:val="20"/>
                <w:szCs w:val="20"/>
              </w:rPr>
            </w:pPr>
            <w:r>
              <w:rPr>
                <w:sz w:val="20"/>
                <w:szCs w:val="20"/>
              </w:rPr>
              <w:t>300,0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626E6D" w:rsidP="00626E6D">
            <w:pPr>
              <w:widowControl w:val="0"/>
              <w:tabs>
                <w:tab w:val="decimal" w:pos="0"/>
                <w:tab w:val="decimal" w:pos="142"/>
              </w:tabs>
              <w:autoSpaceDE w:val="0"/>
              <w:autoSpaceDN w:val="0"/>
              <w:adjustRightInd w:val="0"/>
              <w:jc w:val="center"/>
              <w:rPr>
                <w:sz w:val="20"/>
                <w:szCs w:val="20"/>
              </w:rPr>
            </w:pPr>
            <w:r>
              <w:rPr>
                <w:sz w:val="20"/>
                <w:szCs w:val="20"/>
              </w:rPr>
              <w:t>140</w:t>
            </w:r>
            <w:r w:rsidR="003E60D5">
              <w:rPr>
                <w:sz w:val="20"/>
                <w:szCs w:val="20"/>
              </w:rPr>
              <w:t>0,5</w:t>
            </w: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500,5</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300,0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Pr>
                <w:sz w:val="20"/>
                <w:szCs w:val="20"/>
              </w:rPr>
              <w:t>300,0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626E6D" w:rsidP="003E60D5">
            <w:pPr>
              <w:tabs>
                <w:tab w:val="decimal" w:pos="0"/>
                <w:tab w:val="decimal" w:pos="142"/>
              </w:tabs>
              <w:jc w:val="center"/>
              <w:rPr>
                <w:sz w:val="20"/>
                <w:szCs w:val="20"/>
              </w:rPr>
            </w:pPr>
            <w:r>
              <w:rPr>
                <w:sz w:val="20"/>
                <w:szCs w:val="20"/>
              </w:rPr>
              <w:t>300,0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626E6D" w:rsidP="003E60D5">
            <w:pPr>
              <w:widowControl w:val="0"/>
              <w:tabs>
                <w:tab w:val="decimal" w:pos="0"/>
                <w:tab w:val="decimal" w:pos="142"/>
              </w:tabs>
              <w:autoSpaceDE w:val="0"/>
              <w:autoSpaceDN w:val="0"/>
              <w:adjustRightInd w:val="0"/>
              <w:jc w:val="center"/>
              <w:rPr>
                <w:sz w:val="20"/>
                <w:szCs w:val="20"/>
              </w:rPr>
            </w:pPr>
            <w:r>
              <w:rPr>
                <w:sz w:val="20"/>
                <w:szCs w:val="20"/>
              </w:rPr>
              <w:t>14</w:t>
            </w:r>
            <w:r w:rsidR="003E60D5">
              <w:rPr>
                <w:sz w:val="20"/>
                <w:szCs w:val="20"/>
              </w:rPr>
              <w:t>00,5</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227"/>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vMerge w:val="restart"/>
            <w:tcBorders>
              <w:top w:val="single" w:sz="4" w:space="0" w:color="auto"/>
              <w:lef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vMerge/>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val="restart"/>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rPr>
                <w:sz w:val="20"/>
                <w:szCs w:val="20"/>
              </w:rPr>
            </w:pPr>
            <w:r w:rsidRPr="00C46995">
              <w:rPr>
                <w:sz w:val="20"/>
                <w:szCs w:val="20"/>
              </w:rPr>
              <w:t>Основное мероприятие 1.3.</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Оптимизация муниципального  сектора экономики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 xml:space="preserve">Всего (1)+(2)+(3)+(4)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gridAfter w:val="1"/>
          <w:wAfter w:w="30" w:type="dxa"/>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1.4.</w:t>
            </w:r>
          </w:p>
          <w:p w:rsidR="003E60D5" w:rsidRPr="00C46995" w:rsidRDefault="003E60D5" w:rsidP="003E60D5">
            <w:pPr>
              <w:widowControl w:val="0"/>
              <w:tabs>
                <w:tab w:val="decimal" w:pos="0"/>
                <w:tab w:val="decimal" w:pos="142"/>
              </w:tabs>
              <w:autoSpaceDE w:val="0"/>
              <w:autoSpaceDN w:val="0"/>
              <w:adjustRightInd w:val="0"/>
              <w:rPr>
                <w:sz w:val="20"/>
                <w:szCs w:val="20"/>
              </w:rPr>
            </w:pPr>
            <w:r w:rsidRPr="00C46995">
              <w:rPr>
                <w:sz w:val="20"/>
                <w:szCs w:val="20"/>
              </w:rPr>
              <w:t xml:space="preserve">Совершенствование организационной </w:t>
            </w:r>
            <w:r>
              <w:rPr>
                <w:sz w:val="20"/>
                <w:szCs w:val="20"/>
              </w:rPr>
              <w:t xml:space="preserve">и административной деятельности. </w:t>
            </w:r>
            <w:r w:rsidRPr="00C46995">
              <w:rPr>
                <w:sz w:val="20"/>
                <w:szCs w:val="20"/>
              </w:rPr>
              <w:lastRenderedPageBreak/>
              <w:t>Развитие взаимоотношений с другими муниципальными образованиями. Укрепление материальной базы</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lastRenderedPageBreak/>
              <w:t xml:space="preserve">Всего (1)+(2)+(3)+(4)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tabs>
                <w:tab w:val="decimal" w:pos="0"/>
                <w:tab w:val="decimal" w:pos="142"/>
              </w:tabs>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r>
      <w:tr w:rsidR="003E60D5" w:rsidRPr="001A61B9" w:rsidTr="00AC58B2">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tabs>
                <w:tab w:val="decimal" w:pos="0"/>
                <w:tab w:val="decimal" w:pos="142"/>
              </w:tabs>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r>
      <w:tr w:rsidR="003E60D5" w:rsidRPr="001A61B9" w:rsidTr="00AC58B2">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r>
      <w:tr w:rsidR="003E60D5" w:rsidRPr="001A61B9" w:rsidTr="00AC58B2">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213"/>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1.5.</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Повышение эффективности деятельности</w:t>
            </w:r>
            <w:r w:rsidR="00C25406">
              <w:rPr>
                <w:sz w:val="20"/>
                <w:szCs w:val="20"/>
              </w:rPr>
              <w:t xml:space="preserve"> </w:t>
            </w:r>
            <w:r w:rsidRPr="00C46995">
              <w:rPr>
                <w:sz w:val="20"/>
                <w:szCs w:val="20"/>
              </w:rPr>
              <w:t>муниципальных предприятий, оказывающих услуги населению</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 xml:space="preserve">Всего (1)+(2)+(3)+(4)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63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248"/>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48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54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1.6.</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Имущественная поддержка субъектов малого и среднего предпринимательства</w:t>
            </w:r>
            <w:r>
              <w:rPr>
                <w:sz w:val="20"/>
                <w:szCs w:val="20"/>
              </w:rPr>
              <w:t xml:space="preserve"> и физических лиц,  применяющих специальный налоговый режим «налог на профессиональные доходы»</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 xml:space="preserve">Всего (1)+(2)+(3)+(4)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3E60D5" w:rsidRPr="00C46995" w:rsidRDefault="00937FC0" w:rsidP="003E60D5">
            <w:pPr>
              <w:widowControl w:val="0"/>
              <w:tabs>
                <w:tab w:val="decimal" w:pos="0"/>
                <w:tab w:val="decimal" w:pos="142"/>
              </w:tabs>
              <w:autoSpaceDE w:val="0"/>
              <w:autoSpaceDN w:val="0"/>
              <w:adjustRightInd w:val="0"/>
              <w:ind w:left="113" w:right="113"/>
              <w:jc w:val="center"/>
              <w:rPr>
                <w:sz w:val="20"/>
                <w:szCs w:val="20"/>
              </w:rPr>
            </w:pPr>
            <w:hyperlink w:anchor="Par1227" w:history="1">
              <w:r w:rsidR="003E60D5" w:rsidRPr="00C46995">
                <w:rPr>
                  <w:sz w:val="20"/>
                  <w:szCs w:val="20"/>
                </w:rPr>
                <w:t>Подпрограмма 2</w:t>
              </w:r>
            </w:hyperlink>
          </w:p>
        </w:tc>
        <w:tc>
          <w:tcPr>
            <w:tcW w:w="226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Обеспечение реализации муниципальной программы</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 xml:space="preserve">Всего (1)+(2)+(3)+(4)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BB09EA" w:rsidRDefault="00AC58B2" w:rsidP="003E60D5">
            <w:pPr>
              <w:tabs>
                <w:tab w:val="decimal" w:pos="0"/>
                <w:tab w:val="decimal" w:pos="142"/>
              </w:tabs>
              <w:jc w:val="center"/>
              <w:rPr>
                <w:sz w:val="20"/>
                <w:szCs w:val="20"/>
              </w:rPr>
            </w:pPr>
            <w:r>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BB09EA" w:rsidRDefault="003E60D5" w:rsidP="003E60D5">
            <w:pPr>
              <w:tabs>
                <w:tab w:val="decimal" w:pos="0"/>
                <w:tab w:val="decimal" w:pos="142"/>
              </w:tabs>
              <w:jc w:val="center"/>
              <w:rPr>
                <w:sz w:val="20"/>
                <w:szCs w:val="20"/>
              </w:rPr>
            </w:pPr>
            <w:r>
              <w:rPr>
                <w:sz w:val="20"/>
                <w:szCs w:val="20"/>
              </w:rPr>
              <w:t>3913,8</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BB09EA" w:rsidRDefault="003E60D5" w:rsidP="003E60D5">
            <w:pPr>
              <w:widowControl w:val="0"/>
              <w:tabs>
                <w:tab w:val="decimal" w:pos="0"/>
                <w:tab w:val="decimal" w:pos="142"/>
              </w:tabs>
              <w:autoSpaceDE w:val="0"/>
              <w:autoSpaceDN w:val="0"/>
              <w:adjustRightInd w:val="0"/>
              <w:jc w:val="center"/>
              <w:rPr>
                <w:sz w:val="20"/>
                <w:szCs w:val="20"/>
              </w:rPr>
            </w:pPr>
            <w:r>
              <w:rPr>
                <w:sz w:val="20"/>
                <w:szCs w:val="20"/>
              </w:rPr>
              <w:t>3913,8</w:t>
            </w:r>
          </w:p>
        </w:tc>
        <w:tc>
          <w:tcPr>
            <w:tcW w:w="780" w:type="dxa"/>
            <w:tcBorders>
              <w:top w:val="single" w:sz="4" w:space="0" w:color="auto"/>
              <w:left w:val="single" w:sz="4" w:space="0" w:color="auto"/>
              <w:bottom w:val="single" w:sz="4" w:space="0" w:color="auto"/>
              <w:right w:val="single" w:sz="4" w:space="0" w:color="auto"/>
            </w:tcBorders>
          </w:tcPr>
          <w:p w:rsidR="003E60D5" w:rsidRPr="00BB09EA" w:rsidRDefault="00626E6D" w:rsidP="003E60D5">
            <w:pPr>
              <w:widowControl w:val="0"/>
              <w:tabs>
                <w:tab w:val="decimal" w:pos="0"/>
                <w:tab w:val="decimal" w:pos="142"/>
              </w:tabs>
              <w:autoSpaceDE w:val="0"/>
              <w:autoSpaceDN w:val="0"/>
              <w:adjustRightInd w:val="0"/>
              <w:jc w:val="center"/>
              <w:rPr>
                <w:sz w:val="20"/>
                <w:szCs w:val="20"/>
              </w:rPr>
            </w:pPr>
            <w:r>
              <w:rPr>
                <w:sz w:val="20"/>
                <w:szCs w:val="20"/>
              </w:rPr>
              <w:t>3913,8</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AC58B2" w:rsidP="003E60D5">
            <w:pPr>
              <w:tabs>
                <w:tab w:val="decimal" w:pos="0"/>
                <w:tab w:val="decimal" w:pos="142"/>
              </w:tabs>
              <w:jc w:val="center"/>
              <w:rPr>
                <w:sz w:val="20"/>
                <w:szCs w:val="20"/>
              </w:rPr>
            </w:pPr>
            <w:r>
              <w:rPr>
                <w:sz w:val="20"/>
                <w:szCs w:val="20"/>
              </w:rPr>
              <w:t>15774,1</w:t>
            </w:r>
          </w:p>
        </w:tc>
        <w:tc>
          <w:tcPr>
            <w:tcW w:w="30" w:type="dxa"/>
            <w:tcBorders>
              <w:top w:val="single" w:sz="4" w:space="0" w:color="auto"/>
              <w:left w:val="single" w:sz="4" w:space="0" w:color="auto"/>
              <w:bottom w:val="single" w:sz="4" w:space="0" w:color="auto"/>
            </w:tcBorders>
          </w:tcPr>
          <w:p w:rsidR="003E60D5" w:rsidRPr="001A61B9" w:rsidRDefault="003E60D5" w:rsidP="003E60D5">
            <w:pPr>
              <w:tabs>
                <w:tab w:val="decimal" w:pos="0"/>
                <w:tab w:val="decimal" w:pos="142"/>
              </w:tabs>
              <w:rPr>
                <w:sz w:val="28"/>
                <w:szCs w:val="28"/>
              </w:rPr>
            </w:pPr>
          </w:p>
        </w:tc>
      </w:tr>
      <w:tr w:rsidR="00AC58B2" w:rsidRPr="001A61B9" w:rsidTr="0079394B">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3913,8</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780"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79394B">
            <w:pPr>
              <w:tabs>
                <w:tab w:val="decimal" w:pos="0"/>
                <w:tab w:val="decimal" w:pos="142"/>
              </w:tabs>
              <w:jc w:val="center"/>
              <w:rPr>
                <w:sz w:val="20"/>
                <w:szCs w:val="20"/>
              </w:rPr>
            </w:pPr>
            <w:r>
              <w:rPr>
                <w:sz w:val="20"/>
                <w:szCs w:val="20"/>
              </w:rPr>
              <w:t>15774,1</w:t>
            </w:r>
          </w:p>
        </w:tc>
        <w:tc>
          <w:tcPr>
            <w:tcW w:w="30" w:type="dxa"/>
            <w:tcBorders>
              <w:top w:val="single" w:sz="4" w:space="0" w:color="auto"/>
              <w:left w:val="single" w:sz="4" w:space="0" w:color="auto"/>
              <w:bottom w:val="single" w:sz="4" w:space="0" w:color="auto"/>
            </w:tcBorders>
          </w:tcPr>
          <w:p w:rsidR="00AC58B2" w:rsidRPr="001A61B9" w:rsidRDefault="00AC58B2" w:rsidP="00AC58B2">
            <w:pPr>
              <w:tabs>
                <w:tab w:val="decimal" w:pos="0"/>
                <w:tab w:val="decimal" w:pos="142"/>
              </w:tabs>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AC58B2" w:rsidRPr="001A61B9" w:rsidTr="00B0717C">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AC58B2" w:rsidRPr="00C46995" w:rsidRDefault="00AC58B2" w:rsidP="00AC58B2">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2.1. Обеспечение деятельности отдела по управлению муниципальным имуществом и земельными ресурсами администрации Лукояновского муниципального  округа Нижегородской области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pStyle w:val="a4"/>
            </w:pPr>
            <w:r w:rsidRPr="00C46995">
              <w:t xml:space="preserve">Всего (1)+(2)+(3)+(4)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3913,8</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780"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C58B2" w:rsidRPr="00C46995" w:rsidRDefault="00AC58B2" w:rsidP="00AC58B2">
            <w:pPr>
              <w:tabs>
                <w:tab w:val="decimal" w:pos="0"/>
                <w:tab w:val="decimal" w:pos="142"/>
              </w:tabs>
              <w:jc w:val="center"/>
              <w:rPr>
                <w:sz w:val="20"/>
                <w:szCs w:val="20"/>
              </w:rPr>
            </w:pPr>
            <w:r>
              <w:rPr>
                <w:sz w:val="20"/>
                <w:szCs w:val="20"/>
              </w:rPr>
              <w:t>15774,1</w:t>
            </w:r>
          </w:p>
        </w:tc>
        <w:tc>
          <w:tcPr>
            <w:tcW w:w="30" w:type="dxa"/>
            <w:tcBorders>
              <w:top w:val="single" w:sz="4" w:space="0" w:color="auto"/>
              <w:bottom w:val="single" w:sz="4" w:space="0" w:color="auto"/>
              <w:right w:val="single" w:sz="4" w:space="0" w:color="auto"/>
            </w:tcBorders>
          </w:tcPr>
          <w:p w:rsidR="00AC58B2" w:rsidRPr="001A61B9" w:rsidRDefault="00AC58B2" w:rsidP="00AC58B2">
            <w:pPr>
              <w:widowControl w:val="0"/>
              <w:tabs>
                <w:tab w:val="decimal" w:pos="0"/>
                <w:tab w:val="decimal" w:pos="142"/>
              </w:tabs>
              <w:autoSpaceDE w:val="0"/>
              <w:autoSpaceDN w:val="0"/>
              <w:adjustRightInd w:val="0"/>
              <w:jc w:val="center"/>
              <w:rPr>
                <w:sz w:val="28"/>
                <w:szCs w:val="28"/>
              </w:rPr>
            </w:pPr>
          </w:p>
        </w:tc>
      </w:tr>
      <w:tr w:rsidR="00AC58B2" w:rsidRPr="001A61B9" w:rsidTr="0079394B">
        <w:tc>
          <w:tcPr>
            <w:tcW w:w="3076"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AC58B2" w:rsidRPr="00C46995" w:rsidRDefault="00AC58B2" w:rsidP="00AC58B2">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AC58B2">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tabs>
                <w:tab w:val="decimal" w:pos="0"/>
                <w:tab w:val="decimal" w:pos="142"/>
              </w:tabs>
              <w:jc w:val="center"/>
              <w:rPr>
                <w:sz w:val="20"/>
                <w:szCs w:val="20"/>
              </w:rPr>
            </w:pPr>
            <w:r>
              <w:rPr>
                <w:sz w:val="20"/>
                <w:szCs w:val="20"/>
              </w:rPr>
              <w:t>3913,8</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780"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C58B2" w:rsidRPr="00C46995" w:rsidRDefault="00AC58B2" w:rsidP="0079394B">
            <w:pPr>
              <w:tabs>
                <w:tab w:val="decimal" w:pos="0"/>
                <w:tab w:val="decimal" w:pos="142"/>
              </w:tabs>
              <w:jc w:val="center"/>
              <w:rPr>
                <w:sz w:val="20"/>
                <w:szCs w:val="20"/>
              </w:rPr>
            </w:pPr>
            <w:r>
              <w:rPr>
                <w:sz w:val="20"/>
                <w:szCs w:val="20"/>
              </w:rPr>
              <w:t>15774,1</w:t>
            </w:r>
          </w:p>
        </w:tc>
        <w:tc>
          <w:tcPr>
            <w:tcW w:w="30" w:type="dxa"/>
            <w:tcBorders>
              <w:top w:val="single" w:sz="4" w:space="0" w:color="auto"/>
              <w:bottom w:val="single" w:sz="4" w:space="0" w:color="auto"/>
              <w:right w:val="single" w:sz="4" w:space="0" w:color="auto"/>
            </w:tcBorders>
          </w:tcPr>
          <w:p w:rsidR="00AC58B2" w:rsidRPr="001A61B9" w:rsidRDefault="00AC58B2" w:rsidP="00AC58B2">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bl>
    <w:p w:rsidR="0072402C" w:rsidRDefault="0072402C" w:rsidP="00CD2407">
      <w:pPr>
        <w:widowControl w:val="0"/>
        <w:tabs>
          <w:tab w:val="decimal" w:pos="0"/>
          <w:tab w:val="decimal" w:pos="142"/>
        </w:tabs>
        <w:autoSpaceDE w:val="0"/>
        <w:autoSpaceDN w:val="0"/>
        <w:adjustRightInd w:val="0"/>
        <w:jc w:val="center"/>
        <w:outlineLvl w:val="2"/>
        <w:rPr>
          <w:sz w:val="28"/>
          <w:szCs w:val="28"/>
        </w:rPr>
      </w:pPr>
    </w:p>
    <w:p w:rsidR="00CD2407" w:rsidRPr="007B69D9" w:rsidRDefault="00CD2407" w:rsidP="00A42877">
      <w:pPr>
        <w:widowControl w:val="0"/>
        <w:tabs>
          <w:tab w:val="decimal" w:pos="0"/>
          <w:tab w:val="decimal" w:pos="142"/>
          <w:tab w:val="left" w:pos="255"/>
        </w:tabs>
        <w:autoSpaceDE w:val="0"/>
        <w:autoSpaceDN w:val="0"/>
        <w:adjustRightInd w:val="0"/>
        <w:jc w:val="center"/>
        <w:outlineLvl w:val="2"/>
        <w:rPr>
          <w:b/>
          <w:sz w:val="28"/>
          <w:szCs w:val="28"/>
        </w:rPr>
      </w:pPr>
      <w:r w:rsidRPr="007B69D9">
        <w:rPr>
          <w:b/>
          <w:sz w:val="28"/>
          <w:szCs w:val="28"/>
        </w:rPr>
        <w:lastRenderedPageBreak/>
        <w:t>2.</w:t>
      </w:r>
      <w:r w:rsidR="00C7627B" w:rsidRPr="007B69D9">
        <w:rPr>
          <w:b/>
          <w:sz w:val="28"/>
          <w:szCs w:val="28"/>
        </w:rPr>
        <w:t>9</w:t>
      </w:r>
      <w:r w:rsidRPr="007B69D9">
        <w:rPr>
          <w:b/>
          <w:sz w:val="28"/>
          <w:szCs w:val="28"/>
        </w:rPr>
        <w:t>. Анализ рисков реализации муниципальной программы</w:t>
      </w:r>
      <w:r w:rsidR="00C7627B" w:rsidRPr="007B69D9">
        <w:rPr>
          <w:b/>
          <w:sz w:val="28"/>
          <w:szCs w:val="28"/>
        </w:rPr>
        <w:t>.</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При реализации Программы следует учитывать ряд возможных рисков, связанных с существенным изменением </w:t>
      </w:r>
      <w:r w:rsidR="008F4E3A">
        <w:rPr>
          <w:sz w:val="28"/>
          <w:szCs w:val="28"/>
        </w:rPr>
        <w:t xml:space="preserve">федерального и </w:t>
      </w:r>
      <w:r w:rsidRPr="001A61B9">
        <w:rPr>
          <w:sz w:val="28"/>
          <w:szCs w:val="28"/>
        </w:rPr>
        <w:t>регионального законодательства, проведением работ и финансированием мероприятий Программы.</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1. Риск изменения </w:t>
      </w:r>
      <w:r w:rsidR="008F4E3A">
        <w:rPr>
          <w:sz w:val="28"/>
          <w:szCs w:val="28"/>
        </w:rPr>
        <w:t xml:space="preserve">федерального и </w:t>
      </w:r>
      <w:r w:rsidRPr="001A61B9">
        <w:rPr>
          <w:sz w:val="28"/>
          <w:szCs w:val="28"/>
        </w:rPr>
        <w:t xml:space="preserve">регионального законодательства связан с тем, что возникнет необходимость вносить существенные изменения в законодательство местного самоуправления муниципального </w:t>
      </w:r>
      <w:r w:rsidR="00957D66">
        <w:rPr>
          <w:sz w:val="28"/>
          <w:szCs w:val="28"/>
        </w:rPr>
        <w:t>округа</w:t>
      </w:r>
      <w:r w:rsidRPr="001A61B9">
        <w:rPr>
          <w:sz w:val="28"/>
          <w:szCs w:val="28"/>
        </w:rPr>
        <w:t>, значительно корректировать документы, подготовленные для реализации мероприятий Программы, что повлечет за собой либо отставание от графика реализации мероприятий, либо сделает реализацию некоторых мероприятий экономически невыгодной или невозможной.</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Например, изменение федерального законодательства в части перераспределения полномочий органов государственной власти и органов местного самоуправления влечет за собой перераспределение имущественных ресурсов Правительства Нижегородской области и органов местного самоуправления муниципальных </w:t>
      </w:r>
      <w:r w:rsidR="00957D66">
        <w:rPr>
          <w:sz w:val="28"/>
          <w:szCs w:val="28"/>
        </w:rPr>
        <w:t xml:space="preserve">и </w:t>
      </w:r>
      <w:r w:rsidRPr="001A61B9">
        <w:rPr>
          <w:sz w:val="28"/>
          <w:szCs w:val="28"/>
        </w:rPr>
        <w:t>городских округов Нижегородской области, что в свою очередь скажется на индикаторах достижения цели Программы.</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2. Риск, связанный с повреждением или утратой объектов муниципального имущества Лукояновского муниципального округа Нижегородской области вследствие пожара, наводнения, иных обстоятельств непреодолимой силы, что может повлечь снижение поступлений в местный бюджет.</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3. Риск, связанный с проведением работ в рамках мероприятий Программы, может быть минимизирован привлечением к выполнению работ по аудиту предприятий, техническому обследованию, инвентаризации, межеванию и т.д. только компаний, имеющих опыт работы в данных сферах и отобранных в установленном порядке на основе действующего законодательства. </w:t>
      </w:r>
    </w:p>
    <w:p w:rsidR="00791F3C" w:rsidRDefault="00CD2407"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4. Риск, связанный с сокращением бюджетных ассигнований на реализацию мероприятий Программы, может быть минимизирован путем перераспределения части работ на будущий финансовый период.</w:t>
      </w:r>
    </w:p>
    <w:p w:rsidR="00014EE7" w:rsidRDefault="00014EE7" w:rsidP="00A727B8">
      <w:pPr>
        <w:widowControl w:val="0"/>
        <w:tabs>
          <w:tab w:val="decimal" w:pos="0"/>
          <w:tab w:val="decimal" w:pos="142"/>
        </w:tabs>
        <w:autoSpaceDE w:val="0"/>
        <w:autoSpaceDN w:val="0"/>
        <w:adjustRightInd w:val="0"/>
        <w:jc w:val="center"/>
        <w:outlineLvl w:val="1"/>
        <w:rPr>
          <w:b/>
          <w:sz w:val="28"/>
          <w:szCs w:val="28"/>
        </w:rPr>
      </w:pPr>
      <w:bookmarkStart w:id="14" w:name="Par391"/>
      <w:bookmarkEnd w:id="14"/>
    </w:p>
    <w:p w:rsidR="00A727B8" w:rsidRPr="007B69D9" w:rsidRDefault="00A727B8" w:rsidP="00A727B8">
      <w:pPr>
        <w:widowControl w:val="0"/>
        <w:tabs>
          <w:tab w:val="decimal" w:pos="0"/>
          <w:tab w:val="decimal" w:pos="142"/>
        </w:tabs>
        <w:autoSpaceDE w:val="0"/>
        <w:autoSpaceDN w:val="0"/>
        <w:adjustRightInd w:val="0"/>
        <w:jc w:val="center"/>
        <w:outlineLvl w:val="1"/>
        <w:rPr>
          <w:b/>
          <w:sz w:val="28"/>
          <w:szCs w:val="28"/>
        </w:rPr>
      </w:pPr>
      <w:r w:rsidRPr="007B69D9">
        <w:rPr>
          <w:b/>
          <w:sz w:val="28"/>
          <w:szCs w:val="28"/>
        </w:rPr>
        <w:t>3. Подпрограммы муниципальной программы.</w:t>
      </w:r>
    </w:p>
    <w:p w:rsidR="00A727B8" w:rsidRDefault="00A727B8" w:rsidP="00A727B8">
      <w:pPr>
        <w:widowControl w:val="0"/>
        <w:tabs>
          <w:tab w:val="decimal" w:pos="0"/>
          <w:tab w:val="decimal" w:pos="142"/>
        </w:tabs>
        <w:autoSpaceDE w:val="0"/>
        <w:autoSpaceDN w:val="0"/>
        <w:adjustRightInd w:val="0"/>
        <w:jc w:val="center"/>
        <w:outlineLvl w:val="1"/>
        <w:rPr>
          <w:sz w:val="28"/>
          <w:szCs w:val="28"/>
        </w:rPr>
      </w:pPr>
    </w:p>
    <w:p w:rsidR="00A727B8" w:rsidRPr="007B69D9" w:rsidRDefault="00A727B8" w:rsidP="00A727B8">
      <w:pPr>
        <w:widowControl w:val="0"/>
        <w:tabs>
          <w:tab w:val="decimal" w:pos="0"/>
          <w:tab w:val="decimal" w:pos="142"/>
        </w:tabs>
        <w:autoSpaceDE w:val="0"/>
        <w:autoSpaceDN w:val="0"/>
        <w:adjustRightInd w:val="0"/>
        <w:jc w:val="center"/>
        <w:outlineLvl w:val="1"/>
        <w:rPr>
          <w:b/>
          <w:sz w:val="28"/>
          <w:szCs w:val="28"/>
        </w:rPr>
      </w:pPr>
      <w:r w:rsidRPr="007B69D9">
        <w:rPr>
          <w:b/>
          <w:sz w:val="28"/>
          <w:szCs w:val="28"/>
        </w:rPr>
        <w:t>3.1. Подпрограмма 1 «</w:t>
      </w:r>
      <w:r w:rsidR="00791F3C" w:rsidRPr="007B69D9">
        <w:rPr>
          <w:b/>
          <w:sz w:val="28"/>
          <w:szCs w:val="28"/>
        </w:rPr>
        <w:t>Управление</w:t>
      </w:r>
      <w:r w:rsidR="00014EE7">
        <w:rPr>
          <w:b/>
          <w:sz w:val="28"/>
          <w:szCs w:val="28"/>
        </w:rPr>
        <w:t xml:space="preserve"> </w:t>
      </w:r>
      <w:r w:rsidR="0022063B" w:rsidRPr="007B69D9">
        <w:rPr>
          <w:b/>
          <w:sz w:val="28"/>
          <w:szCs w:val="28"/>
        </w:rPr>
        <w:t>муниципальным</w:t>
      </w:r>
      <w:r w:rsidR="00791F3C" w:rsidRPr="007B69D9">
        <w:rPr>
          <w:b/>
          <w:sz w:val="28"/>
          <w:szCs w:val="28"/>
        </w:rPr>
        <w:t xml:space="preserve"> имуществом</w:t>
      </w:r>
      <w:r w:rsidR="00014EE7">
        <w:rPr>
          <w:b/>
          <w:sz w:val="28"/>
          <w:szCs w:val="28"/>
        </w:rPr>
        <w:t xml:space="preserve"> </w:t>
      </w:r>
      <w:r w:rsidR="0022063B" w:rsidRPr="007B69D9">
        <w:rPr>
          <w:b/>
          <w:sz w:val="28"/>
          <w:szCs w:val="28"/>
        </w:rPr>
        <w:t xml:space="preserve">Лукояновского муниципального </w:t>
      </w:r>
      <w:r w:rsidR="00A45564" w:rsidRPr="007B69D9">
        <w:rPr>
          <w:b/>
          <w:sz w:val="28"/>
          <w:szCs w:val="28"/>
        </w:rPr>
        <w:t>округа</w:t>
      </w:r>
      <w:r w:rsidR="00014EE7">
        <w:rPr>
          <w:b/>
          <w:sz w:val="28"/>
          <w:szCs w:val="28"/>
        </w:rPr>
        <w:t xml:space="preserve"> </w:t>
      </w:r>
      <w:r w:rsidR="00791F3C" w:rsidRPr="007B69D9">
        <w:rPr>
          <w:b/>
          <w:sz w:val="28"/>
          <w:szCs w:val="28"/>
        </w:rPr>
        <w:t>Нижегородской области</w:t>
      </w:r>
      <w:r w:rsidRPr="007B69D9">
        <w:rPr>
          <w:b/>
          <w:sz w:val="28"/>
          <w:szCs w:val="28"/>
        </w:rPr>
        <w:t>»</w:t>
      </w:r>
    </w:p>
    <w:p w:rsidR="00791F3C" w:rsidRDefault="00791F3C" w:rsidP="00A727B8">
      <w:pPr>
        <w:widowControl w:val="0"/>
        <w:tabs>
          <w:tab w:val="decimal" w:pos="0"/>
          <w:tab w:val="decimal" w:pos="142"/>
        </w:tabs>
        <w:autoSpaceDE w:val="0"/>
        <w:autoSpaceDN w:val="0"/>
        <w:adjustRightInd w:val="0"/>
        <w:jc w:val="center"/>
        <w:outlineLvl w:val="1"/>
        <w:rPr>
          <w:sz w:val="28"/>
          <w:szCs w:val="28"/>
        </w:rPr>
      </w:pPr>
      <w:r w:rsidRPr="001A61B9">
        <w:rPr>
          <w:sz w:val="28"/>
          <w:szCs w:val="28"/>
        </w:rPr>
        <w:t xml:space="preserve">(далее - </w:t>
      </w:r>
      <w:r w:rsidR="00A727B8">
        <w:rPr>
          <w:sz w:val="28"/>
          <w:szCs w:val="28"/>
        </w:rPr>
        <w:t>П</w:t>
      </w:r>
      <w:r w:rsidRPr="001A61B9">
        <w:rPr>
          <w:sz w:val="28"/>
          <w:szCs w:val="28"/>
        </w:rPr>
        <w:t>одпрограмма 1)</w:t>
      </w:r>
    </w:p>
    <w:p w:rsidR="008972C1" w:rsidRPr="001A61B9" w:rsidRDefault="008972C1" w:rsidP="00CC1B89">
      <w:pPr>
        <w:widowControl w:val="0"/>
        <w:tabs>
          <w:tab w:val="decimal" w:pos="0"/>
          <w:tab w:val="decimal" w:pos="142"/>
        </w:tabs>
        <w:autoSpaceDE w:val="0"/>
        <w:autoSpaceDN w:val="0"/>
        <w:adjustRightInd w:val="0"/>
        <w:jc w:val="center"/>
        <w:rPr>
          <w:sz w:val="28"/>
          <w:szCs w:val="28"/>
        </w:rPr>
      </w:pPr>
    </w:p>
    <w:p w:rsidR="008972C1" w:rsidRPr="007B69D9" w:rsidRDefault="008972C1" w:rsidP="008972C1">
      <w:pPr>
        <w:widowControl w:val="0"/>
        <w:tabs>
          <w:tab w:val="decimal" w:pos="0"/>
          <w:tab w:val="decimal" w:pos="142"/>
        </w:tabs>
        <w:autoSpaceDE w:val="0"/>
        <w:autoSpaceDN w:val="0"/>
        <w:adjustRightInd w:val="0"/>
        <w:jc w:val="center"/>
        <w:outlineLvl w:val="2"/>
        <w:rPr>
          <w:b/>
          <w:sz w:val="28"/>
          <w:szCs w:val="28"/>
        </w:rPr>
      </w:pPr>
      <w:r>
        <w:rPr>
          <w:sz w:val="28"/>
          <w:szCs w:val="28"/>
        </w:rPr>
        <w:tab/>
      </w:r>
      <w:r w:rsidR="00461A6E" w:rsidRPr="007B69D9">
        <w:rPr>
          <w:b/>
          <w:sz w:val="28"/>
          <w:szCs w:val="28"/>
        </w:rPr>
        <w:t xml:space="preserve">3.1.1. </w:t>
      </w:r>
      <w:r w:rsidRPr="007B69D9">
        <w:rPr>
          <w:b/>
          <w:sz w:val="28"/>
          <w:szCs w:val="28"/>
        </w:rPr>
        <w:t xml:space="preserve">Паспорт </w:t>
      </w:r>
      <w:r w:rsidR="00A727B8" w:rsidRPr="007B69D9">
        <w:rPr>
          <w:b/>
          <w:sz w:val="28"/>
          <w:szCs w:val="28"/>
        </w:rPr>
        <w:t>П</w:t>
      </w:r>
      <w:r w:rsidRPr="007B69D9">
        <w:rPr>
          <w:b/>
          <w:sz w:val="28"/>
          <w:szCs w:val="28"/>
        </w:rPr>
        <w:t>одпрограммы 1</w:t>
      </w:r>
      <w:r w:rsidR="00A727B8" w:rsidRPr="007B69D9">
        <w:rPr>
          <w:b/>
          <w:sz w:val="28"/>
          <w:szCs w:val="28"/>
        </w:rPr>
        <w:t>.</w:t>
      </w:r>
    </w:p>
    <w:p w:rsidR="00A727B8" w:rsidRPr="00461A6E" w:rsidRDefault="00A727B8" w:rsidP="008972C1">
      <w:pPr>
        <w:widowControl w:val="0"/>
        <w:tabs>
          <w:tab w:val="decimal" w:pos="0"/>
          <w:tab w:val="decimal" w:pos="142"/>
        </w:tabs>
        <w:autoSpaceDE w:val="0"/>
        <w:autoSpaceDN w:val="0"/>
        <w:adjustRightInd w:val="0"/>
        <w:jc w:val="center"/>
        <w:outlineLvl w:val="2"/>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Муниципальный заказчик-координатор Подпрограммы 1</w:t>
            </w:r>
          </w:p>
        </w:tc>
        <w:tc>
          <w:tcPr>
            <w:tcW w:w="7088" w:type="dxa"/>
          </w:tcPr>
          <w:p w:rsidR="00A727B8" w:rsidRPr="00461A6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 xml:space="preserve">Отдел по управлению  муниципальным имуществом и земельными ресурсами </w:t>
            </w:r>
            <w:r w:rsidR="009D05CB">
              <w:rPr>
                <w:rFonts w:ascii="Times New Roman" w:hAnsi="Times New Roman" w:cs="Times New Roman"/>
                <w:sz w:val="24"/>
                <w:szCs w:val="24"/>
              </w:rPr>
              <w:t xml:space="preserve">администрации </w:t>
            </w:r>
            <w:r w:rsidRPr="00461A6E">
              <w:rPr>
                <w:rFonts w:ascii="Times New Roman" w:hAnsi="Times New Roman" w:cs="Times New Roman"/>
                <w:sz w:val="24"/>
                <w:szCs w:val="24"/>
              </w:rPr>
              <w:t>Лукояновского муниципального округа Нижегородской области (далее – ОУМИ и ЗР)</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Соисполнители Подпрограммы 1</w:t>
            </w:r>
          </w:p>
        </w:tc>
        <w:tc>
          <w:tcPr>
            <w:tcW w:w="7088" w:type="dxa"/>
          </w:tcPr>
          <w:p w:rsidR="00A727B8" w:rsidRPr="00461A6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отсутствуют</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lastRenderedPageBreak/>
              <w:t xml:space="preserve">Цели </w:t>
            </w:r>
          </w:p>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Подпрограммы 1</w:t>
            </w:r>
          </w:p>
        </w:tc>
        <w:tc>
          <w:tcPr>
            <w:tcW w:w="7088" w:type="dxa"/>
          </w:tcPr>
          <w:p w:rsidR="00A727B8" w:rsidRPr="00461A6E" w:rsidRDefault="004472E8" w:rsidP="00461A6E">
            <w:pPr>
              <w:pStyle w:val="ConsPlusNormal"/>
              <w:widowControl/>
              <w:tabs>
                <w:tab w:val="decimal" w:pos="0"/>
                <w:tab w:val="decimal" w:pos="142"/>
              </w:tabs>
              <w:ind w:firstLine="0"/>
              <w:jc w:val="both"/>
              <w:rPr>
                <w:rFonts w:ascii="Times New Roman" w:hAnsi="Times New Roman" w:cs="Times New Roman"/>
                <w:sz w:val="24"/>
                <w:szCs w:val="24"/>
              </w:rPr>
            </w:pPr>
            <w:r w:rsidRPr="00487FE1">
              <w:rPr>
                <w:rFonts w:ascii="Times New Roman" w:hAnsi="Times New Roman" w:cs="Times New Roman"/>
                <w:sz w:val="24"/>
                <w:szCs w:val="28"/>
              </w:rPr>
              <w:t>Повышение эффективности управления муниципальным имуществом  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Pr>
                <w:rFonts w:ascii="Times New Roman" w:hAnsi="Times New Roman" w:cs="Times New Roman"/>
                <w:sz w:val="24"/>
                <w:szCs w:val="28"/>
              </w:rPr>
              <w:t>.</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Задачи Подпрограммы 1</w:t>
            </w:r>
          </w:p>
        </w:tc>
        <w:tc>
          <w:tcPr>
            <w:tcW w:w="7088" w:type="dxa"/>
          </w:tcPr>
          <w:p w:rsidR="004472E8" w:rsidRPr="0039544D" w:rsidRDefault="004472E8" w:rsidP="004472E8">
            <w:pPr>
              <w:widowControl w:val="0"/>
              <w:tabs>
                <w:tab w:val="decimal" w:pos="0"/>
                <w:tab w:val="decimal" w:pos="142"/>
              </w:tabs>
              <w:autoSpaceDE w:val="0"/>
              <w:autoSpaceDN w:val="0"/>
              <w:adjustRightInd w:val="0"/>
              <w:jc w:val="both"/>
              <w:rPr>
                <w:szCs w:val="28"/>
              </w:rPr>
            </w:pPr>
            <w:r w:rsidRPr="0039544D">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4472E8" w:rsidRPr="0039544D" w:rsidRDefault="004472E8" w:rsidP="004472E8">
            <w:pPr>
              <w:widowControl w:val="0"/>
              <w:tabs>
                <w:tab w:val="decimal" w:pos="0"/>
                <w:tab w:val="decimal" w:pos="142"/>
              </w:tabs>
              <w:autoSpaceDE w:val="0"/>
              <w:autoSpaceDN w:val="0"/>
              <w:adjustRightInd w:val="0"/>
              <w:jc w:val="both"/>
              <w:rPr>
                <w:szCs w:val="28"/>
              </w:rPr>
            </w:pPr>
            <w:r w:rsidRPr="0039544D">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727B8" w:rsidRPr="00461A6E" w:rsidRDefault="004472E8" w:rsidP="004472E8">
            <w:pPr>
              <w:pStyle w:val="ConsPlusNormal"/>
              <w:widowControl/>
              <w:tabs>
                <w:tab w:val="decimal" w:pos="0"/>
                <w:tab w:val="decimal" w:pos="142"/>
              </w:tabs>
              <w:ind w:firstLine="0"/>
              <w:jc w:val="both"/>
              <w:rPr>
                <w:rFonts w:ascii="Times New Roman" w:hAnsi="Times New Roman" w:cs="Times New Roman"/>
                <w:sz w:val="24"/>
                <w:szCs w:val="24"/>
              </w:rPr>
            </w:pPr>
            <w:r>
              <w:rPr>
                <w:rFonts w:ascii="Times New Roman" w:hAnsi="Times New Roman" w:cs="Times New Roman"/>
                <w:sz w:val="24"/>
                <w:szCs w:val="28"/>
              </w:rPr>
              <w:t>3</w:t>
            </w:r>
            <w:r w:rsidRPr="0039544D">
              <w:rPr>
                <w:rFonts w:ascii="Times New Roman" w:hAnsi="Times New Roman" w:cs="Times New Roman"/>
                <w:sz w:val="24"/>
                <w:szCs w:val="28"/>
              </w:rPr>
              <w:t>. Формирование благоприятной среды для повышения эффективности управления муниципальным  имуществом.</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Этапы и сроки реализации Подпрограммы 1</w:t>
            </w:r>
          </w:p>
        </w:tc>
        <w:tc>
          <w:tcPr>
            <w:tcW w:w="7088" w:type="dxa"/>
          </w:tcPr>
          <w:p w:rsidR="00A727B8" w:rsidRPr="00461A6E" w:rsidRDefault="00A727B8" w:rsidP="001410C9">
            <w:pPr>
              <w:widowControl w:val="0"/>
              <w:tabs>
                <w:tab w:val="decimal" w:pos="0"/>
                <w:tab w:val="decimal" w:pos="142"/>
              </w:tabs>
              <w:autoSpaceDE w:val="0"/>
              <w:autoSpaceDN w:val="0"/>
              <w:adjustRightInd w:val="0"/>
              <w:jc w:val="both"/>
            </w:pPr>
            <w:r w:rsidRPr="00461A6E">
              <w:t>Программа реализуется в один этап.</w:t>
            </w:r>
          </w:p>
          <w:p w:rsidR="00A727B8" w:rsidRPr="00461A6E" w:rsidRDefault="00A727B8" w:rsidP="00461A6E">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Срок реализации П</w:t>
            </w:r>
            <w:r w:rsidR="00461A6E" w:rsidRPr="00461A6E">
              <w:rPr>
                <w:rFonts w:ascii="Times New Roman" w:hAnsi="Times New Roman" w:cs="Times New Roman"/>
                <w:sz w:val="24"/>
                <w:szCs w:val="24"/>
              </w:rPr>
              <w:t>одп</w:t>
            </w:r>
            <w:r w:rsidRPr="00461A6E">
              <w:rPr>
                <w:rFonts w:ascii="Times New Roman" w:hAnsi="Times New Roman" w:cs="Times New Roman"/>
                <w:sz w:val="24"/>
                <w:szCs w:val="24"/>
              </w:rPr>
              <w:t>рограммы</w:t>
            </w:r>
            <w:r w:rsidR="00461A6E" w:rsidRPr="00461A6E">
              <w:rPr>
                <w:rFonts w:ascii="Times New Roman" w:hAnsi="Times New Roman" w:cs="Times New Roman"/>
                <w:sz w:val="24"/>
                <w:szCs w:val="24"/>
              </w:rPr>
              <w:t>:</w:t>
            </w:r>
            <w:r w:rsidR="00626E6D">
              <w:rPr>
                <w:rFonts w:ascii="Times New Roman" w:hAnsi="Times New Roman" w:cs="Times New Roman"/>
                <w:sz w:val="24"/>
                <w:szCs w:val="24"/>
              </w:rPr>
              <w:t xml:space="preserve"> 2023 – 2026</w:t>
            </w:r>
            <w:r w:rsidRPr="00461A6E">
              <w:rPr>
                <w:rFonts w:ascii="Times New Roman" w:hAnsi="Times New Roman" w:cs="Times New Roman"/>
                <w:sz w:val="24"/>
                <w:szCs w:val="24"/>
              </w:rPr>
              <w:t xml:space="preserve"> годы</w:t>
            </w:r>
          </w:p>
        </w:tc>
      </w:tr>
    </w:tbl>
    <w:p w:rsidR="00A727B8" w:rsidRDefault="00A727B8" w:rsidP="008972C1">
      <w:pPr>
        <w:widowControl w:val="0"/>
        <w:tabs>
          <w:tab w:val="decimal" w:pos="0"/>
          <w:tab w:val="decimal" w:pos="142"/>
        </w:tabs>
        <w:autoSpaceDE w:val="0"/>
        <w:autoSpaceDN w:val="0"/>
        <w:adjustRightInd w:val="0"/>
        <w:jc w:val="center"/>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2071"/>
        <w:gridCol w:w="2207"/>
        <w:gridCol w:w="1663"/>
        <w:gridCol w:w="1926"/>
      </w:tblGrid>
      <w:tr w:rsidR="00461A6E" w:rsidRPr="001A61B9" w:rsidTr="004A731A">
        <w:tc>
          <w:tcPr>
            <w:tcW w:w="9995" w:type="dxa"/>
            <w:gridSpan w:val="5"/>
            <w:shd w:val="clear" w:color="auto" w:fill="auto"/>
          </w:tcPr>
          <w:p w:rsidR="00461A6E" w:rsidRPr="0039544D" w:rsidRDefault="00461A6E" w:rsidP="00461A6E">
            <w:pPr>
              <w:tabs>
                <w:tab w:val="decimal" w:pos="0"/>
                <w:tab w:val="decimal" w:pos="142"/>
                <w:tab w:val="left" w:pos="885"/>
                <w:tab w:val="left" w:pos="3273"/>
              </w:tabs>
              <w:rPr>
                <w:szCs w:val="28"/>
              </w:rPr>
            </w:pPr>
            <w:r w:rsidRPr="0039544D">
              <w:rPr>
                <w:szCs w:val="28"/>
              </w:rPr>
              <w:t xml:space="preserve">Объемы бюджетных ассигнований </w:t>
            </w:r>
            <w:r>
              <w:rPr>
                <w:szCs w:val="28"/>
              </w:rPr>
              <w:t>Подп</w:t>
            </w:r>
            <w:r w:rsidRPr="0039544D">
              <w:rPr>
                <w:szCs w:val="28"/>
              </w:rPr>
              <w:t>рограммы</w:t>
            </w:r>
            <w:r>
              <w:rPr>
                <w:szCs w:val="28"/>
              </w:rPr>
              <w:t xml:space="preserve"> 1</w:t>
            </w:r>
            <w:r w:rsidRPr="0039544D">
              <w:rPr>
                <w:szCs w:val="28"/>
              </w:rPr>
              <w:t xml:space="preserve"> за счет средств бюджета муниципального округа </w:t>
            </w:r>
          </w:p>
        </w:tc>
      </w:tr>
      <w:tr w:rsidR="00461A6E" w:rsidRPr="001A61B9" w:rsidTr="004A731A">
        <w:tc>
          <w:tcPr>
            <w:tcW w:w="9995" w:type="dxa"/>
            <w:gridSpan w:val="5"/>
            <w:shd w:val="clear" w:color="auto" w:fill="auto"/>
          </w:tcPr>
          <w:p w:rsidR="00461A6E" w:rsidRPr="0039544D" w:rsidRDefault="00461A6E" w:rsidP="001410C9">
            <w:pPr>
              <w:tabs>
                <w:tab w:val="decimal" w:pos="0"/>
                <w:tab w:val="decimal" w:pos="142"/>
                <w:tab w:val="left" w:pos="3273"/>
              </w:tabs>
              <w:jc w:val="center"/>
              <w:rPr>
                <w:szCs w:val="28"/>
              </w:rPr>
            </w:pPr>
            <w:r w:rsidRPr="0039544D">
              <w:rPr>
                <w:szCs w:val="28"/>
              </w:rPr>
              <w:t>Объем финансирования по годам (тыс. руб.)</w:t>
            </w:r>
          </w:p>
        </w:tc>
      </w:tr>
      <w:tr w:rsidR="00593A97" w:rsidRPr="001A61B9" w:rsidTr="00593A97">
        <w:tc>
          <w:tcPr>
            <w:tcW w:w="1951" w:type="dxa"/>
            <w:shd w:val="clear" w:color="auto" w:fill="auto"/>
          </w:tcPr>
          <w:p w:rsidR="00593A97" w:rsidRPr="0039544D" w:rsidRDefault="00593A97" w:rsidP="001410C9">
            <w:pPr>
              <w:tabs>
                <w:tab w:val="decimal" w:pos="0"/>
                <w:tab w:val="decimal" w:pos="142"/>
              </w:tabs>
              <w:autoSpaceDE w:val="0"/>
              <w:autoSpaceDN w:val="0"/>
              <w:adjustRightInd w:val="0"/>
              <w:jc w:val="center"/>
              <w:rPr>
                <w:bCs/>
                <w:szCs w:val="28"/>
              </w:rPr>
            </w:pPr>
            <w:r w:rsidRPr="0039544D">
              <w:rPr>
                <w:bCs/>
                <w:szCs w:val="28"/>
              </w:rPr>
              <w:t>2023</w:t>
            </w:r>
          </w:p>
        </w:tc>
        <w:tc>
          <w:tcPr>
            <w:tcW w:w="2126" w:type="dxa"/>
            <w:shd w:val="clear" w:color="auto" w:fill="auto"/>
          </w:tcPr>
          <w:p w:rsidR="00593A97" w:rsidRPr="0039544D" w:rsidRDefault="00593A97" w:rsidP="001410C9">
            <w:pPr>
              <w:tabs>
                <w:tab w:val="decimal" w:pos="0"/>
                <w:tab w:val="decimal" w:pos="142"/>
              </w:tabs>
              <w:autoSpaceDE w:val="0"/>
              <w:autoSpaceDN w:val="0"/>
              <w:adjustRightInd w:val="0"/>
              <w:jc w:val="center"/>
              <w:rPr>
                <w:bCs/>
                <w:szCs w:val="28"/>
              </w:rPr>
            </w:pPr>
            <w:r w:rsidRPr="0039544D">
              <w:rPr>
                <w:bCs/>
                <w:szCs w:val="28"/>
              </w:rPr>
              <w:t>2024</w:t>
            </w:r>
          </w:p>
        </w:tc>
        <w:tc>
          <w:tcPr>
            <w:tcW w:w="2268" w:type="dxa"/>
            <w:shd w:val="clear" w:color="auto" w:fill="auto"/>
          </w:tcPr>
          <w:p w:rsidR="00593A97" w:rsidRPr="0039544D" w:rsidRDefault="00593A97" w:rsidP="001410C9">
            <w:pPr>
              <w:tabs>
                <w:tab w:val="decimal" w:pos="0"/>
                <w:tab w:val="decimal" w:pos="142"/>
                <w:tab w:val="left" w:pos="3273"/>
              </w:tabs>
              <w:jc w:val="center"/>
              <w:rPr>
                <w:szCs w:val="28"/>
              </w:rPr>
            </w:pPr>
            <w:r w:rsidRPr="0039544D">
              <w:rPr>
                <w:bCs/>
                <w:szCs w:val="28"/>
              </w:rPr>
              <w:t>2025</w:t>
            </w:r>
          </w:p>
        </w:tc>
        <w:tc>
          <w:tcPr>
            <w:tcW w:w="1701" w:type="dxa"/>
            <w:shd w:val="clear" w:color="auto" w:fill="auto"/>
          </w:tcPr>
          <w:p w:rsidR="00593A97" w:rsidRPr="0039544D" w:rsidRDefault="00626E6D" w:rsidP="00593A97">
            <w:pPr>
              <w:tabs>
                <w:tab w:val="decimal" w:pos="0"/>
                <w:tab w:val="decimal" w:pos="142"/>
                <w:tab w:val="left" w:pos="3273"/>
              </w:tabs>
              <w:jc w:val="center"/>
              <w:rPr>
                <w:szCs w:val="28"/>
              </w:rPr>
            </w:pPr>
            <w:r>
              <w:rPr>
                <w:szCs w:val="28"/>
              </w:rPr>
              <w:t>2026</w:t>
            </w:r>
          </w:p>
        </w:tc>
        <w:tc>
          <w:tcPr>
            <w:tcW w:w="1949" w:type="dxa"/>
            <w:shd w:val="clear" w:color="auto" w:fill="auto"/>
          </w:tcPr>
          <w:p w:rsidR="00593A97" w:rsidRPr="0039544D" w:rsidRDefault="00593A97" w:rsidP="001410C9">
            <w:pPr>
              <w:tabs>
                <w:tab w:val="decimal" w:pos="0"/>
                <w:tab w:val="decimal" w:pos="142"/>
                <w:tab w:val="left" w:pos="3273"/>
              </w:tabs>
              <w:jc w:val="center"/>
              <w:rPr>
                <w:szCs w:val="28"/>
              </w:rPr>
            </w:pPr>
            <w:r w:rsidRPr="0039544D">
              <w:rPr>
                <w:szCs w:val="28"/>
              </w:rPr>
              <w:t>Всего за период реализации</w:t>
            </w:r>
          </w:p>
        </w:tc>
      </w:tr>
      <w:tr w:rsidR="0014659C" w:rsidRPr="001A61B9" w:rsidTr="008640E6">
        <w:tc>
          <w:tcPr>
            <w:tcW w:w="1951" w:type="dxa"/>
            <w:tcBorders>
              <w:top w:val="single" w:sz="6" w:space="0" w:color="auto"/>
              <w:left w:val="single" w:sz="6" w:space="0" w:color="auto"/>
              <w:bottom w:val="single" w:sz="6" w:space="0" w:color="auto"/>
              <w:right w:val="single" w:sz="6" w:space="0" w:color="auto"/>
            </w:tcBorders>
          </w:tcPr>
          <w:p w:rsidR="0014659C" w:rsidRPr="00E02CC5" w:rsidRDefault="0014659C" w:rsidP="0014659C">
            <w:pPr>
              <w:tabs>
                <w:tab w:val="decimal" w:pos="0"/>
                <w:tab w:val="decimal" w:pos="142"/>
              </w:tabs>
              <w:jc w:val="center"/>
              <w:rPr>
                <w:sz w:val="20"/>
                <w:szCs w:val="20"/>
              </w:rPr>
            </w:pPr>
            <w:r>
              <w:rPr>
                <w:sz w:val="20"/>
                <w:szCs w:val="20"/>
              </w:rPr>
              <w:t>1695,</w:t>
            </w:r>
            <w:r w:rsidR="00AC58B2">
              <w:rPr>
                <w:sz w:val="20"/>
                <w:szCs w:val="20"/>
              </w:rPr>
              <w:t>5</w:t>
            </w:r>
          </w:p>
        </w:tc>
        <w:tc>
          <w:tcPr>
            <w:tcW w:w="2126" w:type="dxa"/>
            <w:tcBorders>
              <w:top w:val="single" w:sz="6" w:space="0" w:color="auto"/>
              <w:left w:val="single" w:sz="6" w:space="0" w:color="auto"/>
              <w:bottom w:val="single" w:sz="6" w:space="0" w:color="auto"/>
              <w:right w:val="single" w:sz="6" w:space="0" w:color="auto"/>
            </w:tcBorders>
          </w:tcPr>
          <w:p w:rsidR="0014659C" w:rsidRPr="00E02CC5" w:rsidRDefault="0014659C" w:rsidP="0014659C">
            <w:pPr>
              <w:tabs>
                <w:tab w:val="decimal" w:pos="0"/>
                <w:tab w:val="decimal" w:pos="142"/>
              </w:tabs>
              <w:jc w:val="center"/>
              <w:rPr>
                <w:sz w:val="20"/>
                <w:szCs w:val="20"/>
              </w:rPr>
            </w:pPr>
            <w:r>
              <w:rPr>
                <w:sz w:val="20"/>
                <w:szCs w:val="20"/>
              </w:rPr>
              <w:t>1355,0</w:t>
            </w:r>
          </w:p>
        </w:tc>
        <w:tc>
          <w:tcPr>
            <w:tcW w:w="2268" w:type="dxa"/>
            <w:tcBorders>
              <w:top w:val="single" w:sz="6" w:space="0" w:color="auto"/>
              <w:left w:val="single" w:sz="6" w:space="0" w:color="auto"/>
              <w:bottom w:val="single" w:sz="6" w:space="0" w:color="auto"/>
              <w:right w:val="single" w:sz="4" w:space="0" w:color="auto"/>
            </w:tcBorders>
          </w:tcPr>
          <w:p w:rsidR="0014659C" w:rsidRPr="00E02CC5" w:rsidRDefault="0014659C" w:rsidP="0014659C">
            <w:pPr>
              <w:tabs>
                <w:tab w:val="decimal" w:pos="0"/>
                <w:tab w:val="decimal" w:pos="142"/>
              </w:tabs>
              <w:jc w:val="center"/>
              <w:rPr>
                <w:sz w:val="20"/>
                <w:szCs w:val="20"/>
              </w:rPr>
            </w:pPr>
            <w:r>
              <w:rPr>
                <w:sz w:val="20"/>
                <w:szCs w:val="20"/>
              </w:rPr>
              <w:t>1355,0</w:t>
            </w:r>
          </w:p>
        </w:tc>
        <w:tc>
          <w:tcPr>
            <w:tcW w:w="1701" w:type="dxa"/>
            <w:tcBorders>
              <w:top w:val="single" w:sz="6" w:space="0" w:color="auto"/>
              <w:left w:val="single" w:sz="4" w:space="0" w:color="auto"/>
              <w:bottom w:val="single" w:sz="6" w:space="0" w:color="auto"/>
              <w:right w:val="single" w:sz="6" w:space="0" w:color="auto"/>
            </w:tcBorders>
          </w:tcPr>
          <w:p w:rsidR="0014659C" w:rsidRPr="00E02CC5" w:rsidRDefault="0014659C" w:rsidP="0014659C">
            <w:pPr>
              <w:tabs>
                <w:tab w:val="decimal" w:pos="0"/>
                <w:tab w:val="decimal" w:pos="142"/>
              </w:tabs>
              <w:jc w:val="center"/>
              <w:rPr>
                <w:sz w:val="20"/>
                <w:szCs w:val="20"/>
              </w:rPr>
            </w:pPr>
            <w:r>
              <w:rPr>
                <w:sz w:val="20"/>
                <w:szCs w:val="20"/>
              </w:rPr>
              <w:t>1355,0</w:t>
            </w:r>
          </w:p>
        </w:tc>
        <w:tc>
          <w:tcPr>
            <w:tcW w:w="1949" w:type="dxa"/>
            <w:tcBorders>
              <w:top w:val="single" w:sz="6" w:space="0" w:color="auto"/>
              <w:left w:val="single" w:sz="6" w:space="0" w:color="auto"/>
              <w:bottom w:val="single" w:sz="6" w:space="0" w:color="auto"/>
              <w:right w:val="single" w:sz="6" w:space="0" w:color="auto"/>
            </w:tcBorders>
          </w:tcPr>
          <w:p w:rsidR="0014659C" w:rsidRPr="00E02CC5" w:rsidRDefault="0014659C" w:rsidP="0014659C">
            <w:pPr>
              <w:pStyle w:val="a4"/>
              <w:jc w:val="center"/>
            </w:pPr>
            <w:r>
              <w:t>5760,5</w:t>
            </w:r>
          </w:p>
        </w:tc>
      </w:tr>
    </w:tbl>
    <w:p w:rsidR="00461A6E" w:rsidRDefault="00461A6E" w:rsidP="00461A6E">
      <w:pPr>
        <w:pStyle w:val="ConsPlusNormal"/>
        <w:widowControl/>
        <w:tabs>
          <w:tab w:val="decimal" w:pos="0"/>
          <w:tab w:val="decimal" w:pos="142"/>
        </w:tabs>
        <w:ind w:firstLine="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387"/>
        <w:gridCol w:w="1559"/>
        <w:gridCol w:w="1276"/>
        <w:gridCol w:w="992"/>
      </w:tblGrid>
      <w:tr w:rsidR="00461A6E" w:rsidRPr="001A61B9" w:rsidTr="001410C9">
        <w:tc>
          <w:tcPr>
            <w:tcW w:w="10031" w:type="dxa"/>
            <w:gridSpan w:val="5"/>
            <w:shd w:val="clear" w:color="auto" w:fill="auto"/>
            <w:vAlign w:val="center"/>
          </w:tcPr>
          <w:p w:rsidR="00461A6E" w:rsidRPr="0039544D" w:rsidRDefault="00461A6E" w:rsidP="00D90130">
            <w:pPr>
              <w:tabs>
                <w:tab w:val="decimal" w:pos="0"/>
                <w:tab w:val="decimal" w:pos="142"/>
                <w:tab w:val="left" w:pos="3273"/>
              </w:tabs>
              <w:jc w:val="center"/>
              <w:rPr>
                <w:szCs w:val="28"/>
              </w:rPr>
            </w:pPr>
            <w:r w:rsidRPr="0039544D">
              <w:rPr>
                <w:szCs w:val="28"/>
              </w:rPr>
              <w:t>Индикаторы достижения цели и показатели непосредственных результатов</w:t>
            </w: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 п/п</w:t>
            </w:r>
          </w:p>
        </w:tc>
        <w:tc>
          <w:tcPr>
            <w:tcW w:w="538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Единица измерения</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bCs/>
                <w:szCs w:val="28"/>
              </w:rPr>
              <w:t>202</w:t>
            </w:r>
            <w:r w:rsidR="0014659C">
              <w:rPr>
                <w:bCs/>
                <w:szCs w:val="28"/>
              </w:rPr>
              <w:t>6</w:t>
            </w:r>
            <w:r>
              <w:rPr>
                <w:bCs/>
                <w:szCs w:val="28"/>
              </w:rPr>
              <w:t xml:space="preserve"> год</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461A6E" w:rsidRPr="001A61B9" w:rsidTr="001410C9">
        <w:tc>
          <w:tcPr>
            <w:tcW w:w="10031" w:type="dxa"/>
            <w:gridSpan w:val="5"/>
            <w:shd w:val="clear" w:color="auto" w:fill="auto"/>
            <w:vAlign w:val="center"/>
          </w:tcPr>
          <w:p w:rsidR="00461A6E" w:rsidRPr="0039544D" w:rsidRDefault="00461A6E" w:rsidP="001410C9">
            <w:pPr>
              <w:tabs>
                <w:tab w:val="decimal" w:pos="0"/>
                <w:tab w:val="decimal" w:pos="142"/>
                <w:tab w:val="left" w:pos="3273"/>
              </w:tabs>
              <w:jc w:val="center"/>
              <w:rPr>
                <w:szCs w:val="28"/>
              </w:rPr>
            </w:pPr>
            <w:r w:rsidRPr="0039544D">
              <w:rPr>
                <w:szCs w:val="28"/>
              </w:rPr>
              <w:t>Индикаторы</w:t>
            </w: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1</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rsidRPr="0039544D">
              <w:rPr>
                <w:szCs w:val="28"/>
              </w:rPr>
              <w:t>Количество объектов неиспользуемого или неэффективно используемого муниципального имущества, включенного в перечень муниципального имущества свободного от прав третьих лиц, предназначенного для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малого и среднего предпринимательства.</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Pr>
                <w:szCs w:val="28"/>
              </w:rPr>
              <w:t>е</w:t>
            </w:r>
            <w:r w:rsidRPr="0039544D">
              <w:rPr>
                <w:szCs w:val="28"/>
              </w:rPr>
              <w:t>д.</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4</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2</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84</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3</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Pr>
                <w:szCs w:val="28"/>
              </w:rPr>
              <w:t>е</w:t>
            </w:r>
            <w:r w:rsidRPr="0039544D">
              <w:rPr>
                <w:szCs w:val="28"/>
              </w:rPr>
              <w:t>д.</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50</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461A6E" w:rsidRPr="001A61B9" w:rsidTr="001410C9">
        <w:tc>
          <w:tcPr>
            <w:tcW w:w="10031" w:type="dxa"/>
            <w:gridSpan w:val="5"/>
            <w:shd w:val="clear" w:color="auto" w:fill="auto"/>
            <w:vAlign w:val="center"/>
          </w:tcPr>
          <w:p w:rsidR="00461A6E" w:rsidRPr="0039544D" w:rsidRDefault="00461A6E" w:rsidP="001410C9">
            <w:pPr>
              <w:tabs>
                <w:tab w:val="decimal" w:pos="0"/>
                <w:tab w:val="decimal" w:pos="142"/>
                <w:tab w:val="left" w:pos="3273"/>
              </w:tabs>
              <w:jc w:val="center"/>
              <w:rPr>
                <w:szCs w:val="28"/>
              </w:rPr>
            </w:pPr>
            <w:r w:rsidRPr="0039544D">
              <w:rPr>
                <w:szCs w:val="28"/>
              </w:rPr>
              <w:lastRenderedPageBreak/>
              <w:t>Непосредственные результаты</w:t>
            </w: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1</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Pr>
                <w:szCs w:val="28"/>
              </w:rPr>
              <w:t>м</w:t>
            </w:r>
            <w:r w:rsidRPr="0039544D">
              <w:rPr>
                <w:szCs w:val="28"/>
              </w:rPr>
              <w:t>лн. руб.</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10,6</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bl>
    <w:p w:rsidR="00791F3C" w:rsidRPr="001A61B9" w:rsidRDefault="00791F3C" w:rsidP="008972C1">
      <w:pPr>
        <w:widowControl w:val="0"/>
        <w:tabs>
          <w:tab w:val="decimal" w:pos="0"/>
          <w:tab w:val="decimal" w:pos="142"/>
          <w:tab w:val="left" w:pos="1769"/>
        </w:tabs>
        <w:autoSpaceDE w:val="0"/>
        <w:autoSpaceDN w:val="0"/>
        <w:adjustRightInd w:val="0"/>
        <w:ind w:firstLine="540"/>
        <w:jc w:val="both"/>
        <w:rPr>
          <w:sz w:val="28"/>
          <w:szCs w:val="28"/>
        </w:rPr>
      </w:pPr>
    </w:p>
    <w:p w:rsidR="00791F3C" w:rsidRPr="007B69D9" w:rsidRDefault="00791F3C" w:rsidP="00473EEC">
      <w:pPr>
        <w:widowControl w:val="0"/>
        <w:tabs>
          <w:tab w:val="decimal" w:pos="0"/>
          <w:tab w:val="decimal" w:pos="142"/>
        </w:tabs>
        <w:autoSpaceDE w:val="0"/>
        <w:autoSpaceDN w:val="0"/>
        <w:adjustRightInd w:val="0"/>
        <w:outlineLvl w:val="2"/>
        <w:rPr>
          <w:b/>
          <w:sz w:val="28"/>
          <w:szCs w:val="28"/>
        </w:rPr>
      </w:pPr>
      <w:bookmarkStart w:id="15" w:name="Par924"/>
      <w:bookmarkStart w:id="16" w:name="Par990"/>
      <w:bookmarkEnd w:id="15"/>
      <w:bookmarkEnd w:id="16"/>
      <w:r w:rsidRPr="007B69D9">
        <w:rPr>
          <w:b/>
          <w:sz w:val="28"/>
          <w:szCs w:val="28"/>
        </w:rPr>
        <w:t>3.</w:t>
      </w:r>
      <w:r w:rsidR="00461A6E" w:rsidRPr="007B69D9">
        <w:rPr>
          <w:b/>
          <w:sz w:val="28"/>
          <w:szCs w:val="28"/>
        </w:rPr>
        <w:t>1.</w:t>
      </w:r>
      <w:r w:rsidRPr="007B69D9">
        <w:rPr>
          <w:b/>
          <w:sz w:val="28"/>
          <w:szCs w:val="28"/>
        </w:rPr>
        <w:t xml:space="preserve">2. Текстовая часть </w:t>
      </w:r>
      <w:r w:rsidR="00461A6E" w:rsidRPr="007B69D9">
        <w:rPr>
          <w:b/>
          <w:sz w:val="28"/>
          <w:szCs w:val="28"/>
        </w:rPr>
        <w:t>П</w:t>
      </w:r>
      <w:r w:rsidRPr="007B69D9">
        <w:rPr>
          <w:b/>
          <w:sz w:val="28"/>
          <w:szCs w:val="28"/>
        </w:rPr>
        <w:t>одпрограммы 1</w:t>
      </w:r>
      <w:r w:rsidR="00461A6E"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17" w:name="Par992"/>
      <w:bookmarkEnd w:id="17"/>
      <w:r w:rsidRPr="007B69D9">
        <w:rPr>
          <w:b/>
          <w:sz w:val="28"/>
          <w:szCs w:val="28"/>
        </w:rPr>
        <w:t>3.</w:t>
      </w:r>
      <w:r w:rsidR="00461A6E" w:rsidRPr="007B69D9">
        <w:rPr>
          <w:b/>
          <w:sz w:val="28"/>
          <w:szCs w:val="28"/>
        </w:rPr>
        <w:t>1.</w:t>
      </w:r>
      <w:r w:rsidRPr="007B69D9">
        <w:rPr>
          <w:b/>
          <w:sz w:val="28"/>
          <w:szCs w:val="28"/>
        </w:rPr>
        <w:t>2.1. Характеристика текущего состояния</w:t>
      </w:r>
      <w:r w:rsidR="00461A6E"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Управление </w:t>
      </w:r>
      <w:r w:rsidR="007A4B70" w:rsidRPr="001A61B9">
        <w:rPr>
          <w:sz w:val="28"/>
          <w:szCs w:val="28"/>
        </w:rPr>
        <w:t>муниципальным</w:t>
      </w:r>
      <w:r w:rsidRPr="001A61B9">
        <w:rPr>
          <w:sz w:val="28"/>
          <w:szCs w:val="28"/>
        </w:rPr>
        <w:t xml:space="preserve"> имуществом </w:t>
      </w:r>
      <w:r w:rsidR="007A4B70" w:rsidRPr="001A61B9">
        <w:rPr>
          <w:sz w:val="28"/>
          <w:szCs w:val="28"/>
        </w:rPr>
        <w:t xml:space="preserve">Лукояновского муниципального </w:t>
      </w:r>
      <w:r w:rsidR="00A45564" w:rsidRPr="001A61B9">
        <w:rPr>
          <w:sz w:val="28"/>
          <w:szCs w:val="28"/>
        </w:rPr>
        <w:t>округа</w:t>
      </w:r>
      <w:r w:rsidR="00146FDA">
        <w:rPr>
          <w:sz w:val="28"/>
          <w:szCs w:val="28"/>
        </w:rPr>
        <w:t xml:space="preserve"> </w:t>
      </w:r>
      <w:r w:rsidRPr="001A61B9">
        <w:rPr>
          <w:sz w:val="28"/>
          <w:szCs w:val="28"/>
        </w:rPr>
        <w:t xml:space="preserve">Нижегородской области является неотъемлемой частью деятельности </w:t>
      </w:r>
      <w:r w:rsidR="007A4B70" w:rsidRPr="001A61B9">
        <w:rPr>
          <w:sz w:val="28"/>
          <w:szCs w:val="28"/>
        </w:rPr>
        <w:t>Администрации Лукояновского муниципального</w:t>
      </w:r>
      <w:r w:rsidR="00A45564" w:rsidRPr="001A61B9">
        <w:rPr>
          <w:sz w:val="28"/>
          <w:szCs w:val="28"/>
        </w:rPr>
        <w:t xml:space="preserve"> округа</w:t>
      </w:r>
      <w:r w:rsidR="00146FDA">
        <w:rPr>
          <w:sz w:val="28"/>
          <w:szCs w:val="28"/>
        </w:rPr>
        <w:t xml:space="preserve"> </w:t>
      </w:r>
      <w:r w:rsidRPr="001A61B9">
        <w:rPr>
          <w:sz w:val="28"/>
          <w:szCs w:val="28"/>
        </w:rPr>
        <w:t>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030214"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Основной составляющей поступлений в </w:t>
      </w:r>
      <w:r w:rsidR="007A4B70" w:rsidRPr="001A61B9">
        <w:rPr>
          <w:sz w:val="28"/>
          <w:szCs w:val="28"/>
        </w:rPr>
        <w:t>местный</w:t>
      </w:r>
      <w:r w:rsidRPr="001A61B9">
        <w:rPr>
          <w:sz w:val="28"/>
          <w:szCs w:val="28"/>
        </w:rPr>
        <w:t xml:space="preserve"> бюджет доходов от управления </w:t>
      </w:r>
      <w:r w:rsidR="007A4B70" w:rsidRPr="001A61B9">
        <w:rPr>
          <w:sz w:val="28"/>
          <w:szCs w:val="28"/>
        </w:rPr>
        <w:t>муниципальным</w:t>
      </w:r>
      <w:r w:rsidRPr="001A61B9">
        <w:rPr>
          <w:sz w:val="28"/>
          <w:szCs w:val="28"/>
        </w:rPr>
        <w:t xml:space="preserve"> имуществом </w:t>
      </w:r>
      <w:r w:rsidR="007A4B70" w:rsidRPr="001A61B9">
        <w:rPr>
          <w:sz w:val="28"/>
          <w:szCs w:val="28"/>
        </w:rPr>
        <w:t xml:space="preserve">Лукояновского муниципального </w:t>
      </w:r>
      <w:r w:rsidR="00A45564" w:rsidRPr="001A61B9">
        <w:rPr>
          <w:sz w:val="28"/>
          <w:szCs w:val="28"/>
        </w:rPr>
        <w:t>округа</w:t>
      </w:r>
      <w:r w:rsidR="00146FDA">
        <w:rPr>
          <w:sz w:val="28"/>
          <w:szCs w:val="28"/>
        </w:rPr>
        <w:t xml:space="preserve"> </w:t>
      </w:r>
      <w:r w:rsidRPr="001A61B9">
        <w:rPr>
          <w:sz w:val="28"/>
          <w:szCs w:val="28"/>
        </w:rPr>
        <w:t xml:space="preserve">Нижегородской области являются доходы, которые поступят в виде перечислений за аренду, продажу права аренды на земельные участки, находящиеся в </w:t>
      </w:r>
      <w:r w:rsidR="007A4B70" w:rsidRPr="001A61B9">
        <w:rPr>
          <w:sz w:val="28"/>
          <w:szCs w:val="28"/>
        </w:rPr>
        <w:t>муниципальной</w:t>
      </w:r>
      <w:r w:rsidRPr="001A61B9">
        <w:rPr>
          <w:sz w:val="28"/>
          <w:szCs w:val="28"/>
        </w:rPr>
        <w:t xml:space="preserve"> собственности </w:t>
      </w:r>
      <w:r w:rsidR="007A4B70" w:rsidRPr="001A61B9">
        <w:rPr>
          <w:sz w:val="28"/>
          <w:szCs w:val="28"/>
        </w:rPr>
        <w:t xml:space="preserve">Лукояновского муниципального </w:t>
      </w:r>
      <w:r w:rsidR="00A45564" w:rsidRPr="001A61B9">
        <w:rPr>
          <w:sz w:val="28"/>
          <w:szCs w:val="28"/>
        </w:rPr>
        <w:t>округа</w:t>
      </w:r>
      <w:r w:rsidR="00146FDA">
        <w:rPr>
          <w:sz w:val="28"/>
          <w:szCs w:val="28"/>
        </w:rPr>
        <w:t xml:space="preserve"> </w:t>
      </w:r>
      <w:r w:rsidRPr="001A61B9">
        <w:rPr>
          <w:sz w:val="28"/>
          <w:szCs w:val="28"/>
        </w:rPr>
        <w:t xml:space="preserve">Нижегородской области, и продажу земельных участков, находящихся в </w:t>
      </w:r>
      <w:r w:rsidR="007A4B70" w:rsidRPr="001A61B9">
        <w:rPr>
          <w:sz w:val="28"/>
          <w:szCs w:val="28"/>
        </w:rPr>
        <w:t>муниципальной</w:t>
      </w:r>
      <w:r w:rsidRPr="001A61B9">
        <w:rPr>
          <w:sz w:val="28"/>
          <w:szCs w:val="28"/>
        </w:rPr>
        <w:t xml:space="preserve"> собственности</w:t>
      </w:r>
      <w:r w:rsidR="007A4B70" w:rsidRPr="001A61B9">
        <w:rPr>
          <w:sz w:val="28"/>
          <w:szCs w:val="28"/>
        </w:rPr>
        <w:t xml:space="preserve"> Лукояновского муниципального </w:t>
      </w:r>
      <w:r w:rsidR="00A45564" w:rsidRPr="001A61B9">
        <w:rPr>
          <w:sz w:val="28"/>
          <w:szCs w:val="28"/>
        </w:rPr>
        <w:t>округа</w:t>
      </w:r>
      <w:r w:rsidRPr="001A61B9">
        <w:rPr>
          <w:sz w:val="28"/>
          <w:szCs w:val="28"/>
        </w:rPr>
        <w:t xml:space="preserve"> Нижегородской области. </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Вместе с тем, согласно изменениям, внесенным в Бюджетный </w:t>
      </w:r>
      <w:hyperlink r:id="rId9" w:history="1">
        <w:r w:rsidRPr="001A61B9">
          <w:rPr>
            <w:sz w:val="28"/>
            <w:szCs w:val="28"/>
          </w:rPr>
          <w:t>кодекс</w:t>
        </w:r>
      </w:hyperlink>
      <w:r w:rsidRPr="001A61B9">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в муниципальный бюджет</w:t>
      </w:r>
      <w:r w:rsidR="00C33B4B">
        <w:rPr>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В ходе процессов разграничения и перераспределения имущества между органами государственной власти Нижегородской области, органами местного самоуправления муниципальных и городских округов Нижегородской области и федеральными органами власти в государственную собственность Нижегородской области поступают объекты недвижимого и движимого имущества, земельные участки, иное имущество, которое требует принятия оперативных решений по его эффективному использованию. Вместе с тем, для качественного учета объектов недвижимого и движимого имущества, вновь включенных в реестр имущества </w:t>
      </w:r>
      <w:r w:rsidR="00030214" w:rsidRPr="001A61B9">
        <w:rPr>
          <w:sz w:val="28"/>
          <w:szCs w:val="28"/>
        </w:rPr>
        <w:t>муниципальной</w:t>
      </w:r>
      <w:r w:rsidRPr="001A61B9">
        <w:rPr>
          <w:sz w:val="28"/>
          <w:szCs w:val="28"/>
        </w:rPr>
        <w:t xml:space="preserve"> собственности </w:t>
      </w:r>
      <w:r w:rsidR="00030214" w:rsidRPr="001A61B9">
        <w:rPr>
          <w:sz w:val="28"/>
          <w:szCs w:val="28"/>
        </w:rPr>
        <w:t xml:space="preserve">Лукояновского муниципального </w:t>
      </w:r>
      <w:r w:rsidR="00A45564" w:rsidRPr="001A61B9">
        <w:rPr>
          <w:sz w:val="28"/>
          <w:szCs w:val="28"/>
        </w:rPr>
        <w:t>округа</w:t>
      </w:r>
      <w:r w:rsidR="00427AB0">
        <w:rPr>
          <w:sz w:val="28"/>
          <w:szCs w:val="28"/>
        </w:rPr>
        <w:t xml:space="preserve"> </w:t>
      </w:r>
      <w:r w:rsidRPr="001A61B9">
        <w:rPr>
          <w:sz w:val="28"/>
          <w:szCs w:val="28"/>
        </w:rPr>
        <w:t xml:space="preserve">Нижегородской области, требуется проведение их инвентаризации, изготовление кадастровых планов и паспортов и т.д., для чего необходимо предусмотреть соответствующие расходы </w:t>
      </w:r>
      <w:r w:rsidR="00030214" w:rsidRPr="001A61B9">
        <w:rPr>
          <w:sz w:val="28"/>
          <w:szCs w:val="28"/>
        </w:rPr>
        <w:t>местного</w:t>
      </w:r>
      <w:r w:rsidRPr="001A61B9">
        <w:rPr>
          <w:sz w:val="28"/>
          <w:szCs w:val="28"/>
        </w:rPr>
        <w:t xml:space="preserve"> бюджета.</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Решение вопроса физического износа объектов недвижимого имущества, находящихся в </w:t>
      </w:r>
      <w:r w:rsidR="00030214" w:rsidRPr="001A61B9">
        <w:rPr>
          <w:sz w:val="28"/>
          <w:szCs w:val="28"/>
        </w:rPr>
        <w:t>муниципальной</w:t>
      </w:r>
      <w:r w:rsidRPr="001A61B9">
        <w:rPr>
          <w:sz w:val="28"/>
          <w:szCs w:val="28"/>
        </w:rPr>
        <w:t xml:space="preserve"> собственности</w:t>
      </w:r>
      <w:r w:rsidR="00030214" w:rsidRPr="001A61B9">
        <w:rPr>
          <w:sz w:val="28"/>
          <w:szCs w:val="28"/>
        </w:rPr>
        <w:t xml:space="preserve"> Лукояновского муниципального </w:t>
      </w:r>
      <w:r w:rsidR="00A45564" w:rsidRPr="001A61B9">
        <w:rPr>
          <w:sz w:val="28"/>
          <w:szCs w:val="28"/>
        </w:rPr>
        <w:t>округа</w:t>
      </w:r>
      <w:r w:rsidR="00427AB0">
        <w:rPr>
          <w:sz w:val="28"/>
          <w:szCs w:val="28"/>
        </w:rPr>
        <w:t xml:space="preserve"> </w:t>
      </w:r>
      <w:r w:rsidRPr="001A61B9">
        <w:rPr>
          <w:sz w:val="28"/>
          <w:szCs w:val="28"/>
        </w:rPr>
        <w:t xml:space="preserve">Нижегородской области, возможно за счет расширения перечня объектов, на которых будут проведены работы по их капитальному ремонту либо капитальному ремонту отдельных частей их инженерной инфраструктуры. Без проведения таких работ качественный состав объектов недвижимости будет ухудшаться и в некоторых случаях может привести к утрате объектов </w:t>
      </w:r>
      <w:r w:rsidRPr="001A61B9">
        <w:rPr>
          <w:sz w:val="28"/>
          <w:szCs w:val="28"/>
        </w:rPr>
        <w:lastRenderedPageBreak/>
        <w:t>недвижимости.</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От эффективности управления зависят результаты финансово-экономической деятельности </w:t>
      </w:r>
      <w:r w:rsidR="00030214" w:rsidRPr="001A61B9">
        <w:rPr>
          <w:sz w:val="28"/>
          <w:szCs w:val="28"/>
        </w:rPr>
        <w:t>муниципальных предприятий</w:t>
      </w:r>
      <w:r w:rsidRPr="001A61B9">
        <w:rPr>
          <w:sz w:val="28"/>
          <w:szCs w:val="28"/>
        </w:rPr>
        <w:t xml:space="preserve"> и хозяйственных обществ с участием </w:t>
      </w:r>
      <w:r w:rsidR="00852194" w:rsidRPr="001A61B9">
        <w:rPr>
          <w:sz w:val="28"/>
          <w:szCs w:val="28"/>
        </w:rPr>
        <w:t xml:space="preserve">администрации </w:t>
      </w:r>
      <w:r w:rsidR="00030214" w:rsidRPr="001A61B9">
        <w:rPr>
          <w:sz w:val="28"/>
          <w:szCs w:val="28"/>
        </w:rPr>
        <w:t xml:space="preserve">Лукояновского муниципального </w:t>
      </w:r>
      <w:r w:rsidR="00A45564" w:rsidRPr="001A61B9">
        <w:rPr>
          <w:sz w:val="28"/>
          <w:szCs w:val="28"/>
        </w:rPr>
        <w:t>округа</w:t>
      </w:r>
      <w:r w:rsidR="00427AB0">
        <w:rPr>
          <w:sz w:val="28"/>
          <w:szCs w:val="28"/>
        </w:rPr>
        <w:t xml:space="preserve"> </w:t>
      </w:r>
      <w:r w:rsidRPr="001A61B9">
        <w:rPr>
          <w:sz w:val="28"/>
          <w:szCs w:val="28"/>
        </w:rPr>
        <w:t xml:space="preserve">Нижегородской области, количество и качество оказываемых </w:t>
      </w:r>
      <w:r w:rsidR="00030214" w:rsidRPr="001A61B9">
        <w:rPr>
          <w:sz w:val="28"/>
          <w:szCs w:val="28"/>
        </w:rPr>
        <w:t>муниципальными</w:t>
      </w:r>
      <w:r w:rsidRPr="001A61B9">
        <w:rPr>
          <w:sz w:val="28"/>
          <w:szCs w:val="28"/>
        </w:rPr>
        <w:t xml:space="preserve"> учреждениями </w:t>
      </w:r>
      <w:r w:rsidR="00030214" w:rsidRPr="001A61B9">
        <w:rPr>
          <w:sz w:val="28"/>
          <w:szCs w:val="28"/>
        </w:rPr>
        <w:t xml:space="preserve">Лукояновского муниципального </w:t>
      </w:r>
      <w:r w:rsidR="00A45564" w:rsidRPr="001A61B9">
        <w:rPr>
          <w:sz w:val="28"/>
          <w:szCs w:val="28"/>
        </w:rPr>
        <w:t>округа</w:t>
      </w:r>
      <w:r w:rsidR="00427AB0">
        <w:rPr>
          <w:sz w:val="28"/>
          <w:szCs w:val="28"/>
        </w:rPr>
        <w:t xml:space="preserve"> </w:t>
      </w:r>
      <w:r w:rsidRPr="001A61B9">
        <w:rPr>
          <w:sz w:val="28"/>
          <w:szCs w:val="28"/>
        </w:rPr>
        <w:t>Нижегородской области услуг, а также степень вовлечения в коммерческий оборот объектов нежилого фонда и земельных</w:t>
      </w:r>
      <w:r w:rsidR="00461A6E">
        <w:rPr>
          <w:sz w:val="28"/>
          <w:szCs w:val="28"/>
        </w:rPr>
        <w:t xml:space="preserve"> ресурсов. В период реализации П</w:t>
      </w:r>
      <w:r w:rsidRPr="001A61B9">
        <w:rPr>
          <w:sz w:val="28"/>
          <w:szCs w:val="28"/>
        </w:rPr>
        <w:t xml:space="preserve">одпрограммы 1 предполагается завершить реорганизацию/ликвидацию </w:t>
      </w:r>
      <w:r w:rsidR="00030214" w:rsidRPr="001A61B9">
        <w:rPr>
          <w:sz w:val="28"/>
          <w:szCs w:val="28"/>
        </w:rPr>
        <w:t>муниципальных</w:t>
      </w:r>
      <w:r w:rsidR="00852194" w:rsidRPr="001A61B9">
        <w:rPr>
          <w:sz w:val="28"/>
          <w:szCs w:val="28"/>
        </w:rPr>
        <w:t xml:space="preserve"> предприятий</w:t>
      </w:r>
      <w:r w:rsidRPr="001A61B9">
        <w:rPr>
          <w:sz w:val="28"/>
          <w:szCs w:val="28"/>
        </w:rPr>
        <w:t xml:space="preserve">, которые не приносят прибыль и, соответственно, не перечисляют </w:t>
      </w:r>
      <w:r w:rsidR="00852194" w:rsidRPr="001A61B9">
        <w:rPr>
          <w:sz w:val="28"/>
          <w:szCs w:val="28"/>
        </w:rPr>
        <w:t>налог на прибыль</w:t>
      </w:r>
      <w:r w:rsidRPr="001A61B9">
        <w:rPr>
          <w:sz w:val="28"/>
          <w:szCs w:val="28"/>
        </w:rPr>
        <w:t xml:space="preserve"> в </w:t>
      </w:r>
      <w:r w:rsidR="00030214" w:rsidRPr="001A61B9">
        <w:rPr>
          <w:sz w:val="28"/>
          <w:szCs w:val="28"/>
        </w:rPr>
        <w:t>местный</w:t>
      </w:r>
      <w:r w:rsidRPr="001A61B9">
        <w:rPr>
          <w:sz w:val="28"/>
          <w:szCs w:val="28"/>
        </w:rPr>
        <w:t xml:space="preserve"> бюджет, а также оптимизировать количество долей </w:t>
      </w:r>
      <w:r w:rsidR="00311ECF">
        <w:rPr>
          <w:sz w:val="28"/>
          <w:szCs w:val="28"/>
        </w:rPr>
        <w:t>округо</w:t>
      </w:r>
      <w:r w:rsidRPr="001A61B9">
        <w:rPr>
          <w:sz w:val="28"/>
          <w:szCs w:val="28"/>
        </w:rPr>
        <w:t xml:space="preserve">в хозяйствующих обществах с неэффективными показателями деятельности и без значимых для </w:t>
      </w:r>
      <w:r w:rsidR="00030214" w:rsidRPr="001A61B9">
        <w:rPr>
          <w:sz w:val="28"/>
          <w:szCs w:val="28"/>
        </w:rPr>
        <w:t xml:space="preserve">Лукояновского муниципального </w:t>
      </w:r>
      <w:r w:rsidR="00A83B2A" w:rsidRPr="001A61B9">
        <w:rPr>
          <w:sz w:val="28"/>
          <w:szCs w:val="28"/>
        </w:rPr>
        <w:t>округа</w:t>
      </w:r>
      <w:r w:rsidR="00001D95">
        <w:rPr>
          <w:sz w:val="28"/>
          <w:szCs w:val="28"/>
        </w:rPr>
        <w:t xml:space="preserve"> </w:t>
      </w:r>
      <w:r w:rsidRPr="001A61B9">
        <w:rPr>
          <w:sz w:val="28"/>
          <w:szCs w:val="28"/>
        </w:rPr>
        <w:t>Нижегородской области активов.</w:t>
      </w:r>
    </w:p>
    <w:p w:rsidR="00791F3C" w:rsidRPr="001A61B9" w:rsidRDefault="00461A6E" w:rsidP="00CC1B89">
      <w:pPr>
        <w:widowControl w:val="0"/>
        <w:tabs>
          <w:tab w:val="decimal" w:pos="0"/>
          <w:tab w:val="decimal" w:pos="142"/>
        </w:tabs>
        <w:autoSpaceDE w:val="0"/>
        <w:autoSpaceDN w:val="0"/>
        <w:adjustRightInd w:val="0"/>
        <w:ind w:firstLine="540"/>
        <w:jc w:val="both"/>
        <w:rPr>
          <w:sz w:val="28"/>
          <w:szCs w:val="28"/>
        </w:rPr>
      </w:pPr>
      <w:r>
        <w:rPr>
          <w:sz w:val="28"/>
          <w:szCs w:val="28"/>
        </w:rPr>
        <w:t>В течение срока реализации П</w:t>
      </w:r>
      <w:r w:rsidR="00791F3C" w:rsidRPr="001A61B9">
        <w:rPr>
          <w:sz w:val="28"/>
          <w:szCs w:val="28"/>
        </w:rPr>
        <w:t xml:space="preserve">одпрограммы 1 предстоит организовать и провести на территории </w:t>
      </w:r>
      <w:r w:rsidR="00030214" w:rsidRPr="001A61B9">
        <w:rPr>
          <w:sz w:val="28"/>
          <w:szCs w:val="28"/>
        </w:rPr>
        <w:t xml:space="preserve">Лукояновского муниципального </w:t>
      </w:r>
      <w:r w:rsidR="00A83B2A" w:rsidRPr="001A61B9">
        <w:rPr>
          <w:sz w:val="28"/>
          <w:szCs w:val="28"/>
        </w:rPr>
        <w:t>округа</w:t>
      </w:r>
      <w:r w:rsidR="00001D95">
        <w:rPr>
          <w:sz w:val="28"/>
          <w:szCs w:val="28"/>
        </w:rPr>
        <w:t xml:space="preserve"> </w:t>
      </w:r>
      <w:r w:rsidR="00791F3C" w:rsidRPr="001A61B9">
        <w:rPr>
          <w:sz w:val="28"/>
          <w:szCs w:val="28"/>
        </w:rPr>
        <w:t>Нижегородской области государственную кадастровую оценку земель сельскохозяйственного назначения и земель иных категорий. Указанная работа будет проводиться в тесном взаимодействии с Росреестром.</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Структура и состав </w:t>
      </w:r>
      <w:r w:rsidR="00030214" w:rsidRPr="001A61B9">
        <w:rPr>
          <w:sz w:val="28"/>
          <w:szCs w:val="28"/>
        </w:rPr>
        <w:t xml:space="preserve">муниципальной </w:t>
      </w:r>
      <w:r w:rsidRPr="001A61B9">
        <w:rPr>
          <w:sz w:val="28"/>
          <w:szCs w:val="28"/>
        </w:rPr>
        <w:t xml:space="preserve">собственности включает в себя много самостоятельных элементов: землю, </w:t>
      </w:r>
      <w:r w:rsidR="00030214" w:rsidRPr="001A61B9">
        <w:rPr>
          <w:sz w:val="28"/>
          <w:szCs w:val="28"/>
        </w:rPr>
        <w:t>муниципальный</w:t>
      </w:r>
      <w:r w:rsidRPr="001A61B9">
        <w:rPr>
          <w:sz w:val="28"/>
          <w:szCs w:val="28"/>
        </w:rPr>
        <w:t xml:space="preserve"> жилищный фонд, нежилые помещения, имущественные комплексы, пакеты акций и доли в уставных капиталах хозяйственных обществ, иное движимое и недвижимое имущество. Каждый из указанных элементов характеризуется качественной однородностью, имеет ярко выраженную специфику, в том числе и с точки зрения форм и методов управления.</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Рассматривая ситуацию в целом, на время реализации </w:t>
      </w:r>
      <w:r w:rsidR="00461A6E">
        <w:rPr>
          <w:sz w:val="28"/>
          <w:szCs w:val="28"/>
        </w:rPr>
        <w:t>П</w:t>
      </w:r>
      <w:r w:rsidRPr="001A61B9">
        <w:rPr>
          <w:sz w:val="28"/>
          <w:szCs w:val="28"/>
        </w:rPr>
        <w:t xml:space="preserve">одпрограммы 1 приоритетной целью стоит считать сохранение достигнутого уровня доходов от управления и распоряжения </w:t>
      </w:r>
      <w:r w:rsidR="00030214" w:rsidRPr="001A61B9">
        <w:rPr>
          <w:sz w:val="28"/>
          <w:szCs w:val="28"/>
        </w:rPr>
        <w:t>муниципальным</w:t>
      </w:r>
      <w:r w:rsidRPr="001A61B9">
        <w:rPr>
          <w:sz w:val="28"/>
          <w:szCs w:val="28"/>
        </w:rPr>
        <w:t xml:space="preserve"> имуществом </w:t>
      </w:r>
      <w:r w:rsidR="00030214" w:rsidRPr="001A61B9">
        <w:rPr>
          <w:sz w:val="28"/>
          <w:szCs w:val="28"/>
        </w:rPr>
        <w:t xml:space="preserve">Лукояновского муниципального </w:t>
      </w:r>
      <w:r w:rsidR="00A83B2A" w:rsidRPr="001A61B9">
        <w:rPr>
          <w:sz w:val="28"/>
          <w:szCs w:val="28"/>
        </w:rPr>
        <w:t>округа</w:t>
      </w:r>
      <w:r w:rsidR="008F5049">
        <w:rPr>
          <w:sz w:val="28"/>
          <w:szCs w:val="28"/>
        </w:rPr>
        <w:t xml:space="preserve"> </w:t>
      </w:r>
      <w:r w:rsidRPr="001A61B9">
        <w:rPr>
          <w:sz w:val="28"/>
          <w:szCs w:val="28"/>
        </w:rPr>
        <w:t xml:space="preserve">Нижегородской области (с учетом показателей ежегодной инфляции). Достижение цели возможно благодаря реализации подпрограммных мероприятий, которые позволят повысить эффективность управления </w:t>
      </w:r>
      <w:r w:rsidR="00030214" w:rsidRPr="001A61B9">
        <w:rPr>
          <w:sz w:val="28"/>
          <w:szCs w:val="28"/>
        </w:rPr>
        <w:t>муниципальным</w:t>
      </w:r>
      <w:r w:rsidR="00461A6E">
        <w:rPr>
          <w:sz w:val="28"/>
          <w:szCs w:val="28"/>
        </w:rPr>
        <w:t xml:space="preserve"> имуществом </w:t>
      </w:r>
      <w:r w:rsidR="00030214" w:rsidRPr="001A61B9">
        <w:rPr>
          <w:sz w:val="28"/>
          <w:szCs w:val="28"/>
        </w:rPr>
        <w:t xml:space="preserve">Лукояновского муниципального </w:t>
      </w:r>
      <w:r w:rsidR="00A83B2A" w:rsidRPr="001A61B9">
        <w:rPr>
          <w:sz w:val="28"/>
          <w:szCs w:val="28"/>
        </w:rPr>
        <w:t>округа</w:t>
      </w:r>
      <w:r w:rsidR="0071507C">
        <w:rPr>
          <w:sz w:val="28"/>
          <w:szCs w:val="28"/>
        </w:rPr>
        <w:t xml:space="preserve"> </w:t>
      </w:r>
      <w:r w:rsidRPr="001A61B9">
        <w:rPr>
          <w:sz w:val="28"/>
          <w:szCs w:val="28"/>
        </w:rPr>
        <w:t>Нижегородской области.</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18" w:name="Par1007"/>
      <w:bookmarkEnd w:id="18"/>
      <w:r w:rsidRPr="007B69D9">
        <w:rPr>
          <w:b/>
          <w:sz w:val="28"/>
          <w:szCs w:val="28"/>
        </w:rPr>
        <w:t xml:space="preserve">3.2.2. Цели, задачи </w:t>
      </w:r>
      <w:r w:rsidR="00461A6E" w:rsidRPr="007B69D9">
        <w:rPr>
          <w:b/>
          <w:sz w:val="28"/>
          <w:szCs w:val="28"/>
        </w:rPr>
        <w:t>П</w:t>
      </w:r>
      <w:r w:rsidR="007B69D9">
        <w:rPr>
          <w:b/>
          <w:sz w:val="28"/>
          <w:szCs w:val="28"/>
        </w:rPr>
        <w:t xml:space="preserve">одпрограммы </w:t>
      </w:r>
      <w:r w:rsidRPr="007B69D9">
        <w:rPr>
          <w:b/>
          <w:sz w:val="28"/>
          <w:szCs w:val="28"/>
        </w:rPr>
        <w:t>1</w:t>
      </w:r>
      <w:r w:rsid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B69D9" w:rsidRPr="007B69D9" w:rsidRDefault="00791F3C" w:rsidP="007B69D9">
      <w:pPr>
        <w:widowControl w:val="0"/>
        <w:tabs>
          <w:tab w:val="decimal" w:pos="0"/>
          <w:tab w:val="decimal" w:pos="142"/>
        </w:tabs>
        <w:autoSpaceDE w:val="0"/>
        <w:autoSpaceDN w:val="0"/>
        <w:adjustRightInd w:val="0"/>
        <w:ind w:firstLine="540"/>
        <w:jc w:val="both"/>
        <w:rPr>
          <w:sz w:val="28"/>
          <w:szCs w:val="28"/>
        </w:rPr>
      </w:pPr>
      <w:r w:rsidRPr="007B69D9">
        <w:rPr>
          <w:sz w:val="28"/>
          <w:szCs w:val="28"/>
        </w:rPr>
        <w:t>Цел</w:t>
      </w:r>
      <w:r w:rsidR="007B69D9" w:rsidRPr="007B69D9">
        <w:rPr>
          <w:sz w:val="28"/>
          <w:szCs w:val="28"/>
        </w:rPr>
        <w:t xml:space="preserve">ью </w:t>
      </w:r>
      <w:r w:rsidR="00461A6E" w:rsidRPr="007B69D9">
        <w:rPr>
          <w:sz w:val="28"/>
          <w:szCs w:val="28"/>
        </w:rPr>
        <w:t>П</w:t>
      </w:r>
      <w:r w:rsidRPr="007B69D9">
        <w:rPr>
          <w:sz w:val="28"/>
          <w:szCs w:val="28"/>
        </w:rPr>
        <w:t>одпрограммы 1 явля</w:t>
      </w:r>
      <w:r w:rsidR="007B69D9" w:rsidRPr="007B69D9">
        <w:rPr>
          <w:sz w:val="28"/>
          <w:szCs w:val="28"/>
        </w:rPr>
        <w:t>ется повышение эффективности управления муниципальным имуществом 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p w:rsidR="00791F3C" w:rsidRPr="007B69D9" w:rsidRDefault="00461A6E" w:rsidP="007B69D9">
      <w:pPr>
        <w:widowControl w:val="0"/>
        <w:tabs>
          <w:tab w:val="decimal" w:pos="0"/>
          <w:tab w:val="decimal" w:pos="142"/>
        </w:tabs>
        <w:autoSpaceDE w:val="0"/>
        <w:autoSpaceDN w:val="0"/>
        <w:adjustRightInd w:val="0"/>
        <w:ind w:firstLine="540"/>
        <w:jc w:val="both"/>
        <w:rPr>
          <w:sz w:val="28"/>
          <w:szCs w:val="28"/>
        </w:rPr>
      </w:pPr>
      <w:r w:rsidRPr="007B69D9">
        <w:rPr>
          <w:sz w:val="28"/>
          <w:szCs w:val="28"/>
        </w:rPr>
        <w:t>Для достижения поставленн</w:t>
      </w:r>
      <w:r w:rsidR="007B69D9" w:rsidRPr="007B69D9">
        <w:rPr>
          <w:sz w:val="28"/>
          <w:szCs w:val="28"/>
        </w:rPr>
        <w:t>ой</w:t>
      </w:r>
      <w:r w:rsidR="007B69D9" w:rsidRPr="007B69D9">
        <w:rPr>
          <w:sz w:val="28"/>
          <w:szCs w:val="28"/>
        </w:rPr>
        <w:tab/>
      </w:r>
      <w:r w:rsidRPr="007B69D9">
        <w:rPr>
          <w:sz w:val="28"/>
          <w:szCs w:val="28"/>
        </w:rPr>
        <w:t xml:space="preserve"> цел</w:t>
      </w:r>
      <w:r w:rsidR="007B69D9" w:rsidRPr="007B69D9">
        <w:rPr>
          <w:sz w:val="28"/>
          <w:szCs w:val="28"/>
        </w:rPr>
        <w:t>и</w:t>
      </w:r>
      <w:r w:rsidRPr="007B69D9">
        <w:rPr>
          <w:sz w:val="28"/>
          <w:szCs w:val="28"/>
        </w:rPr>
        <w:t xml:space="preserve"> необходимо решение следующих задач</w:t>
      </w:r>
      <w:r w:rsidR="00791F3C" w:rsidRPr="007B69D9">
        <w:rPr>
          <w:sz w:val="28"/>
          <w:szCs w:val="28"/>
        </w:rPr>
        <w:t>:</w:t>
      </w:r>
    </w:p>
    <w:p w:rsidR="007B69D9" w:rsidRPr="007B69D9"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 xml:space="preserve">1. Совершенствование учета и разграничения муниципального имущества </w:t>
      </w:r>
      <w:r w:rsidRPr="007B69D9">
        <w:rPr>
          <w:sz w:val="28"/>
          <w:szCs w:val="28"/>
        </w:rPr>
        <w:lastRenderedPageBreak/>
        <w:t>Лукояновского муниципального округа Нижегородской области.</w:t>
      </w:r>
    </w:p>
    <w:p w:rsidR="007B69D9" w:rsidRPr="007B69D9"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45E30"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3. Формирование благоприятной среды для повышения эффективности управления муниципальным имуществом.</w:t>
      </w:r>
    </w:p>
    <w:p w:rsidR="007B69D9" w:rsidRPr="007B69D9" w:rsidRDefault="007B69D9" w:rsidP="007B69D9">
      <w:pPr>
        <w:widowControl w:val="0"/>
        <w:tabs>
          <w:tab w:val="decimal" w:pos="0"/>
          <w:tab w:val="decimal" w:pos="142"/>
        </w:tabs>
        <w:autoSpaceDE w:val="0"/>
        <w:autoSpaceDN w:val="0"/>
        <w:adjustRightInd w:val="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19" w:name="Par1026"/>
      <w:bookmarkEnd w:id="19"/>
      <w:r w:rsidRPr="007B69D9">
        <w:rPr>
          <w:b/>
          <w:sz w:val="28"/>
          <w:szCs w:val="28"/>
        </w:rPr>
        <w:t>3.</w:t>
      </w:r>
      <w:r w:rsidR="00A45E30" w:rsidRPr="007B69D9">
        <w:rPr>
          <w:b/>
          <w:sz w:val="28"/>
          <w:szCs w:val="28"/>
        </w:rPr>
        <w:t>1.</w:t>
      </w:r>
      <w:r w:rsidRPr="007B69D9">
        <w:rPr>
          <w:b/>
          <w:sz w:val="28"/>
          <w:szCs w:val="28"/>
        </w:rPr>
        <w:t xml:space="preserve">2.3. Сроки и этапы реализации </w:t>
      </w:r>
      <w:r w:rsidR="00A45E30" w:rsidRPr="007B69D9">
        <w:rPr>
          <w:b/>
          <w:sz w:val="28"/>
          <w:szCs w:val="28"/>
        </w:rPr>
        <w:t>П</w:t>
      </w:r>
      <w:r w:rsidRPr="007B69D9">
        <w:rPr>
          <w:b/>
          <w:sz w:val="28"/>
          <w:szCs w:val="28"/>
        </w:rPr>
        <w:t>одпрограммы 1</w:t>
      </w:r>
      <w:r w:rsidR="00A45E30" w:rsidRPr="007B69D9">
        <w:rPr>
          <w:b/>
          <w:sz w:val="28"/>
          <w:szCs w:val="28"/>
        </w:rPr>
        <w:t>.</w:t>
      </w:r>
    </w:p>
    <w:p w:rsidR="00322B1B" w:rsidRPr="001A61B9"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002178"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С</w:t>
      </w:r>
      <w:r w:rsidR="00791F3C" w:rsidRPr="001A61B9">
        <w:rPr>
          <w:sz w:val="28"/>
          <w:szCs w:val="28"/>
        </w:rPr>
        <w:t>рок реализа</w:t>
      </w:r>
      <w:r w:rsidR="00B9231A" w:rsidRPr="001A61B9">
        <w:rPr>
          <w:sz w:val="28"/>
          <w:szCs w:val="28"/>
        </w:rPr>
        <w:t xml:space="preserve">ции </w:t>
      </w:r>
      <w:r w:rsidR="00A45E30">
        <w:rPr>
          <w:sz w:val="28"/>
          <w:szCs w:val="28"/>
        </w:rPr>
        <w:t>П</w:t>
      </w:r>
      <w:r w:rsidR="00B9231A" w:rsidRPr="001A61B9">
        <w:rPr>
          <w:sz w:val="28"/>
          <w:szCs w:val="28"/>
        </w:rPr>
        <w:t>одпрограммы 1 - 20</w:t>
      </w:r>
      <w:r w:rsidR="0014659C">
        <w:rPr>
          <w:sz w:val="28"/>
          <w:szCs w:val="28"/>
        </w:rPr>
        <w:t>23 - 2026</w:t>
      </w:r>
      <w:r w:rsidR="00791F3C" w:rsidRPr="001A61B9">
        <w:rPr>
          <w:sz w:val="28"/>
          <w:szCs w:val="28"/>
        </w:rPr>
        <w:t xml:space="preserve"> годы.</w:t>
      </w:r>
    </w:p>
    <w:p w:rsidR="00322B1B" w:rsidRPr="001A61B9"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Подпрограмма 1 реализуется в один этап.</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r w:rsidRPr="007B69D9">
        <w:rPr>
          <w:rFonts w:ascii="Times New Roman" w:hAnsi="Times New Roman" w:cs="Times New Roman"/>
          <w:b/>
          <w:sz w:val="28"/>
          <w:szCs w:val="28"/>
        </w:rPr>
        <w:t>3.1.2.4. Перечень основных мероприятий Подпрограммы.</w:t>
      </w:r>
    </w:p>
    <w:p w:rsidR="00A45E30" w:rsidRPr="00425231" w:rsidRDefault="00A45E30" w:rsidP="00A45E30">
      <w:pPr>
        <w:pStyle w:val="ConsPlusNonformat"/>
        <w:widowControl/>
        <w:rPr>
          <w:rFonts w:ascii="Times New Roman" w:hAnsi="Times New Roman" w:cs="Times New Roman"/>
          <w:sz w:val="28"/>
          <w:szCs w:val="28"/>
        </w:rPr>
      </w:pPr>
    </w:p>
    <w:p w:rsidR="00A45E30" w:rsidRDefault="00A45E30" w:rsidP="00A45E30">
      <w:pPr>
        <w:pStyle w:val="ConsPlusNonformat"/>
        <w:widowControl/>
        <w:jc w:val="both"/>
        <w:rPr>
          <w:rFonts w:ascii="Times New Roman" w:hAnsi="Times New Roman"/>
          <w:sz w:val="28"/>
          <w:szCs w:val="28"/>
        </w:rPr>
      </w:pPr>
      <w:r w:rsidRPr="00D3579A">
        <w:rPr>
          <w:rFonts w:ascii="Times New Roman" w:hAnsi="Times New Roman"/>
          <w:sz w:val="28"/>
          <w:szCs w:val="28"/>
        </w:rPr>
        <w:t>Информаци</w:t>
      </w:r>
      <w:r>
        <w:rPr>
          <w:rFonts w:ascii="Times New Roman" w:hAnsi="Times New Roman"/>
          <w:sz w:val="28"/>
          <w:szCs w:val="28"/>
        </w:rPr>
        <w:t>я об основных мероприятиях Под</w:t>
      </w:r>
      <w:r w:rsidRPr="00D3579A">
        <w:rPr>
          <w:rFonts w:ascii="Times New Roman" w:hAnsi="Times New Roman"/>
          <w:sz w:val="28"/>
          <w:szCs w:val="28"/>
        </w:rPr>
        <w:t>программы</w:t>
      </w:r>
      <w:r>
        <w:rPr>
          <w:rFonts w:ascii="Times New Roman" w:hAnsi="Times New Roman"/>
          <w:sz w:val="28"/>
          <w:szCs w:val="28"/>
        </w:rPr>
        <w:t xml:space="preserve"> 1</w:t>
      </w:r>
      <w:r w:rsidRPr="00D3579A">
        <w:rPr>
          <w:rFonts w:ascii="Times New Roman" w:hAnsi="Times New Roman"/>
          <w:sz w:val="28"/>
          <w:szCs w:val="28"/>
        </w:rPr>
        <w:t xml:space="preserve"> отраж</w:t>
      </w:r>
      <w:r>
        <w:rPr>
          <w:rFonts w:ascii="Times New Roman" w:hAnsi="Times New Roman"/>
          <w:sz w:val="28"/>
          <w:szCs w:val="28"/>
        </w:rPr>
        <w:t xml:space="preserve">ена в </w:t>
      </w:r>
      <w:hyperlink r:id="rId10" w:history="1">
        <w:r>
          <w:rPr>
            <w:rFonts w:ascii="Times New Roman" w:hAnsi="Times New Roman"/>
            <w:sz w:val="28"/>
            <w:szCs w:val="28"/>
          </w:rPr>
          <w:t>т</w:t>
        </w:r>
        <w:r w:rsidRPr="00D3579A">
          <w:rPr>
            <w:rFonts w:ascii="Times New Roman" w:hAnsi="Times New Roman"/>
            <w:sz w:val="28"/>
            <w:szCs w:val="28"/>
          </w:rPr>
          <w:t xml:space="preserve">аблице </w:t>
        </w:r>
      </w:hyperlink>
      <w:r>
        <w:rPr>
          <w:rFonts w:ascii="Times New Roman" w:hAnsi="Times New Roman"/>
          <w:sz w:val="28"/>
          <w:szCs w:val="28"/>
        </w:rPr>
        <w:t>1 «Перечень основных мероприятий муниципальной программы»</w:t>
      </w:r>
      <w:r w:rsidRPr="00D3579A">
        <w:rPr>
          <w:rFonts w:ascii="Times New Roman" w:hAnsi="Times New Roman"/>
          <w:sz w:val="28"/>
          <w:szCs w:val="28"/>
        </w:rPr>
        <w:t>.</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autoSpaceDE w:val="0"/>
        <w:autoSpaceDN w:val="0"/>
        <w:adjustRightInd w:val="0"/>
        <w:jc w:val="center"/>
        <w:rPr>
          <w:b/>
          <w:sz w:val="28"/>
          <w:szCs w:val="28"/>
        </w:rPr>
      </w:pPr>
      <w:r w:rsidRPr="007B69D9">
        <w:rPr>
          <w:b/>
          <w:sz w:val="28"/>
          <w:szCs w:val="28"/>
        </w:rPr>
        <w:t>3.1.2.5. Индикаторы достижения цели и непосредственные результаты реализации Подпрограммы 1.</w:t>
      </w:r>
    </w:p>
    <w:p w:rsidR="00A45E30" w:rsidRPr="001D052C" w:rsidRDefault="00A45E30" w:rsidP="00A45E30">
      <w:pPr>
        <w:autoSpaceDE w:val="0"/>
        <w:autoSpaceDN w:val="0"/>
        <w:adjustRightInd w:val="0"/>
        <w:jc w:val="both"/>
        <w:rPr>
          <w:sz w:val="28"/>
          <w:szCs w:val="28"/>
        </w:rPr>
      </w:pPr>
    </w:p>
    <w:p w:rsidR="00A45E30" w:rsidRPr="00666ED0" w:rsidRDefault="00A45E30" w:rsidP="00A45E30">
      <w:pPr>
        <w:autoSpaceDE w:val="0"/>
        <w:autoSpaceDN w:val="0"/>
        <w:adjustRightInd w:val="0"/>
        <w:jc w:val="both"/>
        <w:rPr>
          <w:sz w:val="28"/>
          <w:szCs w:val="28"/>
        </w:rPr>
      </w:pPr>
      <w:r w:rsidRPr="00666ED0">
        <w:rPr>
          <w:sz w:val="28"/>
          <w:szCs w:val="28"/>
        </w:rPr>
        <w:t xml:space="preserve">Информация о составе и значениях индикаторов и непосредственных результатов </w:t>
      </w:r>
      <w:r>
        <w:rPr>
          <w:sz w:val="28"/>
          <w:szCs w:val="28"/>
        </w:rPr>
        <w:t>Подпрограммы 1 отражена в</w:t>
      </w:r>
      <w:r w:rsidRPr="00666ED0">
        <w:rPr>
          <w:sz w:val="28"/>
          <w:szCs w:val="28"/>
        </w:rPr>
        <w:t xml:space="preserve"> таблице 2</w:t>
      </w:r>
      <w:r>
        <w:rPr>
          <w:sz w:val="28"/>
          <w:szCs w:val="28"/>
        </w:rPr>
        <w:t xml:space="preserve"> «Сведения об индикаторах и непосредственных результатах» муниципальной программы</w:t>
      </w:r>
      <w:r w:rsidRPr="00666ED0">
        <w:rPr>
          <w:sz w:val="28"/>
          <w:szCs w:val="28"/>
        </w:rPr>
        <w:t xml:space="preserve">. </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rmal"/>
        <w:widowControl/>
        <w:ind w:firstLine="0"/>
        <w:jc w:val="center"/>
        <w:rPr>
          <w:rFonts w:ascii="Times New Roman" w:hAnsi="Times New Roman" w:cs="Times New Roman"/>
          <w:b/>
          <w:sz w:val="28"/>
          <w:szCs w:val="28"/>
        </w:rPr>
      </w:pPr>
      <w:r w:rsidRPr="007B69D9">
        <w:rPr>
          <w:rFonts w:ascii="Times New Roman" w:hAnsi="Times New Roman" w:cs="Times New Roman"/>
          <w:b/>
          <w:sz w:val="28"/>
          <w:szCs w:val="28"/>
        </w:rPr>
        <w:t>3.1.2.6. Меры правового регулирования.</w:t>
      </w:r>
    </w:p>
    <w:p w:rsidR="00A45E30" w:rsidRDefault="00A45E30" w:rsidP="00A45E30">
      <w:pPr>
        <w:pStyle w:val="ConsPlusNormal"/>
        <w:widowControl/>
        <w:ind w:firstLine="0"/>
        <w:jc w:val="both"/>
        <w:rPr>
          <w:rFonts w:ascii="Times New Roman" w:hAnsi="Times New Roman" w:cs="Times New Roman"/>
          <w:sz w:val="28"/>
          <w:szCs w:val="28"/>
        </w:rPr>
      </w:pPr>
    </w:p>
    <w:p w:rsidR="00A45E30" w:rsidRDefault="00A45E30" w:rsidP="00A45E3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Информация о мерах правового регулирования отражена в таблице 3 «Сведения об основных мерах правового регулирования» муниципальной программы</w:t>
      </w:r>
      <w:r w:rsidRPr="00D3579A">
        <w:rPr>
          <w:rFonts w:ascii="Times New Roman" w:hAnsi="Times New Roman" w:cs="Times New Roman"/>
          <w:sz w:val="28"/>
          <w:szCs w:val="28"/>
        </w:rPr>
        <w:t>.</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r w:rsidRPr="007B69D9">
        <w:rPr>
          <w:rFonts w:ascii="Times New Roman" w:hAnsi="Times New Roman" w:cs="Times New Roman"/>
          <w:b/>
          <w:sz w:val="28"/>
          <w:szCs w:val="28"/>
        </w:rPr>
        <w:t>3.1.2.7. Участие в реализации Подпрограммы 1 муниципальных предприятий, общественных и иных организаций, а также внебюджетных фондов.</w:t>
      </w:r>
    </w:p>
    <w:p w:rsidR="00A45E30" w:rsidRDefault="00A45E30" w:rsidP="00A45E30">
      <w:pPr>
        <w:widowControl w:val="0"/>
        <w:tabs>
          <w:tab w:val="decimal" w:pos="0"/>
          <w:tab w:val="decimal" w:pos="142"/>
        </w:tabs>
        <w:autoSpaceDE w:val="0"/>
        <w:autoSpaceDN w:val="0"/>
        <w:adjustRightInd w:val="0"/>
        <w:jc w:val="both"/>
        <w:rPr>
          <w:sz w:val="28"/>
          <w:szCs w:val="28"/>
        </w:rPr>
      </w:pPr>
    </w:p>
    <w:p w:rsidR="00A45E30" w:rsidRDefault="00A45E30" w:rsidP="00A45E30">
      <w:pPr>
        <w:widowControl w:val="0"/>
        <w:tabs>
          <w:tab w:val="decimal" w:pos="0"/>
          <w:tab w:val="decimal" w:pos="142"/>
        </w:tabs>
        <w:autoSpaceDE w:val="0"/>
        <w:autoSpaceDN w:val="0"/>
        <w:adjustRightInd w:val="0"/>
        <w:jc w:val="both"/>
        <w:rPr>
          <w:sz w:val="28"/>
          <w:szCs w:val="28"/>
        </w:rPr>
      </w:pPr>
      <w:r>
        <w:rPr>
          <w:sz w:val="28"/>
          <w:szCs w:val="28"/>
        </w:rPr>
        <w:t xml:space="preserve">       У</w:t>
      </w:r>
      <w:r w:rsidRPr="00481ED3">
        <w:rPr>
          <w:sz w:val="28"/>
          <w:szCs w:val="28"/>
        </w:rPr>
        <w:t>части</w:t>
      </w:r>
      <w:r>
        <w:rPr>
          <w:sz w:val="28"/>
          <w:szCs w:val="28"/>
        </w:rPr>
        <w:t>е</w:t>
      </w:r>
      <w:r w:rsidRPr="00481ED3">
        <w:rPr>
          <w:sz w:val="28"/>
          <w:szCs w:val="28"/>
        </w:rPr>
        <w:t xml:space="preserve"> в реализации </w:t>
      </w:r>
      <w:r>
        <w:rPr>
          <w:sz w:val="28"/>
          <w:szCs w:val="28"/>
        </w:rPr>
        <w:t>Под</w:t>
      </w:r>
      <w:r w:rsidRPr="00481ED3">
        <w:rPr>
          <w:sz w:val="28"/>
          <w:szCs w:val="28"/>
        </w:rPr>
        <w:t>программы</w:t>
      </w:r>
      <w:r>
        <w:rPr>
          <w:sz w:val="28"/>
          <w:szCs w:val="28"/>
        </w:rPr>
        <w:t xml:space="preserve"> 1муниципальных</w:t>
      </w:r>
      <w:r w:rsidRPr="00481ED3">
        <w:rPr>
          <w:sz w:val="28"/>
          <w:szCs w:val="28"/>
        </w:rPr>
        <w:t xml:space="preserve"> предприятий, </w:t>
      </w:r>
      <w:r>
        <w:rPr>
          <w:sz w:val="28"/>
          <w:szCs w:val="28"/>
        </w:rPr>
        <w:t>общественных и иных</w:t>
      </w:r>
      <w:r w:rsidRPr="00481ED3">
        <w:rPr>
          <w:sz w:val="28"/>
          <w:szCs w:val="28"/>
        </w:rPr>
        <w:t xml:space="preserve"> организаций, а также внебюджетных фондов</w:t>
      </w:r>
      <w:r>
        <w:rPr>
          <w:sz w:val="28"/>
          <w:szCs w:val="28"/>
        </w:rPr>
        <w:t xml:space="preserve"> не предусмотрено.</w:t>
      </w:r>
    </w:p>
    <w:p w:rsidR="00A45E30" w:rsidRPr="001A61B9" w:rsidRDefault="00A45E30" w:rsidP="00A45E30">
      <w:pPr>
        <w:widowControl w:val="0"/>
        <w:tabs>
          <w:tab w:val="decimal" w:pos="0"/>
          <w:tab w:val="decimal" w:pos="142"/>
        </w:tabs>
        <w:autoSpaceDE w:val="0"/>
        <w:autoSpaceDN w:val="0"/>
        <w:adjustRightInd w:val="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bookmarkStart w:id="20" w:name="Par1227"/>
      <w:bookmarkEnd w:id="20"/>
      <w:r w:rsidRPr="007B69D9">
        <w:rPr>
          <w:rFonts w:ascii="Times New Roman" w:hAnsi="Times New Roman" w:cs="Times New Roman"/>
          <w:b/>
          <w:sz w:val="28"/>
          <w:szCs w:val="28"/>
        </w:rPr>
        <w:t xml:space="preserve">3.1.2.8. Обоснование объема </w:t>
      </w:r>
      <w:r w:rsidRPr="007B69D9">
        <w:rPr>
          <w:rFonts w:ascii="Times New Roman" w:hAnsi="Times New Roman" w:cs="Times New Roman"/>
          <w:b/>
          <w:bCs/>
          <w:sz w:val="28"/>
          <w:szCs w:val="28"/>
        </w:rPr>
        <w:t>финансовых ресурсов</w:t>
      </w:r>
      <w:r w:rsidRPr="007B69D9">
        <w:rPr>
          <w:rFonts w:ascii="Times New Roman" w:hAnsi="Times New Roman" w:cs="Times New Roman"/>
          <w:b/>
          <w:sz w:val="28"/>
          <w:szCs w:val="28"/>
        </w:rPr>
        <w:t>.</w:t>
      </w:r>
    </w:p>
    <w:p w:rsidR="00A45E30" w:rsidRDefault="00A45E30" w:rsidP="00A45E30">
      <w:pPr>
        <w:pStyle w:val="ConsPlusNonformat"/>
        <w:widowControl/>
        <w:jc w:val="center"/>
        <w:rPr>
          <w:rFonts w:ascii="Times New Roman" w:hAnsi="Times New Roman" w:cs="Times New Roman"/>
          <w:sz w:val="28"/>
          <w:szCs w:val="28"/>
        </w:rPr>
      </w:pPr>
    </w:p>
    <w:p w:rsidR="00B26761" w:rsidRDefault="00A45E30" w:rsidP="007B69D9">
      <w:pPr>
        <w:widowControl w:val="0"/>
        <w:tabs>
          <w:tab w:val="decimal" w:pos="0"/>
          <w:tab w:val="decimal" w:pos="142"/>
        </w:tabs>
        <w:autoSpaceDE w:val="0"/>
        <w:autoSpaceDN w:val="0"/>
        <w:adjustRightInd w:val="0"/>
        <w:jc w:val="both"/>
        <w:outlineLvl w:val="2"/>
        <w:rPr>
          <w:sz w:val="28"/>
          <w:szCs w:val="28"/>
        </w:rPr>
      </w:pPr>
      <w:r w:rsidRPr="00D3579A">
        <w:rPr>
          <w:sz w:val="28"/>
          <w:szCs w:val="28"/>
        </w:rPr>
        <w:t xml:space="preserve">Информация по ресурсному обеспечению </w:t>
      </w:r>
      <w:r>
        <w:rPr>
          <w:sz w:val="28"/>
          <w:szCs w:val="28"/>
        </w:rPr>
        <w:t xml:space="preserve">Подпрограммы 1 </w:t>
      </w:r>
      <w:r w:rsidRPr="00D3579A">
        <w:rPr>
          <w:sz w:val="28"/>
          <w:szCs w:val="28"/>
        </w:rPr>
        <w:t xml:space="preserve">за счет средств </w:t>
      </w:r>
      <w:r w:rsidRPr="00A52943">
        <w:rPr>
          <w:sz w:val="28"/>
          <w:szCs w:val="28"/>
        </w:rPr>
        <w:t>бюджета муниципального округа</w:t>
      </w:r>
      <w:r>
        <w:rPr>
          <w:sz w:val="28"/>
          <w:szCs w:val="28"/>
        </w:rPr>
        <w:t xml:space="preserve"> с расшифровкой по</w:t>
      </w:r>
      <w:r w:rsidRPr="00BD7B80">
        <w:rPr>
          <w:sz w:val="28"/>
          <w:szCs w:val="28"/>
        </w:rPr>
        <w:t xml:space="preserve"> годам реализации </w:t>
      </w:r>
      <w:r>
        <w:rPr>
          <w:sz w:val="28"/>
          <w:szCs w:val="28"/>
        </w:rPr>
        <w:lastRenderedPageBreak/>
        <w:t xml:space="preserve">Подпрограммы 1 </w:t>
      </w:r>
      <w:r w:rsidRPr="00D3579A">
        <w:rPr>
          <w:sz w:val="28"/>
          <w:szCs w:val="28"/>
        </w:rPr>
        <w:t>отраж</w:t>
      </w:r>
      <w:r>
        <w:rPr>
          <w:sz w:val="28"/>
          <w:szCs w:val="28"/>
        </w:rPr>
        <w:t>ена вт</w:t>
      </w:r>
      <w:r w:rsidRPr="00D3579A">
        <w:rPr>
          <w:sz w:val="28"/>
          <w:szCs w:val="28"/>
        </w:rPr>
        <w:t>аблиц</w:t>
      </w:r>
      <w:r>
        <w:rPr>
          <w:sz w:val="28"/>
          <w:szCs w:val="28"/>
        </w:rPr>
        <w:t>е4 «</w:t>
      </w:r>
      <w:r w:rsidRPr="00140A2E">
        <w:rPr>
          <w:sz w:val="28"/>
          <w:szCs w:val="28"/>
        </w:rPr>
        <w:t xml:space="preserve">Ресурсное обеспечение реализации муниципальной программы за счет средств бюджета Лукояновского </w:t>
      </w:r>
      <w:r w:rsidRPr="00F66CAF">
        <w:rPr>
          <w:sz w:val="28"/>
          <w:szCs w:val="28"/>
        </w:rPr>
        <w:t>муниципального округа</w:t>
      </w:r>
      <w:r>
        <w:rPr>
          <w:sz w:val="28"/>
          <w:szCs w:val="28"/>
        </w:rPr>
        <w:t xml:space="preserve"> Нижегородской области».</w:t>
      </w:r>
    </w:p>
    <w:p w:rsidR="00A45E30" w:rsidRPr="00A45E30" w:rsidRDefault="00A45E30" w:rsidP="007B69D9">
      <w:pPr>
        <w:widowControl w:val="0"/>
        <w:tabs>
          <w:tab w:val="decimal" w:pos="0"/>
          <w:tab w:val="decimal" w:pos="142"/>
        </w:tabs>
        <w:autoSpaceDE w:val="0"/>
        <w:autoSpaceDN w:val="0"/>
        <w:adjustRightInd w:val="0"/>
        <w:jc w:val="both"/>
        <w:outlineLvl w:val="2"/>
        <w:rPr>
          <w:sz w:val="28"/>
          <w:szCs w:val="28"/>
        </w:rPr>
      </w:pPr>
    </w:p>
    <w:p w:rsidR="0090147F" w:rsidRPr="0090147F" w:rsidRDefault="00A45E30" w:rsidP="007B69D9">
      <w:pPr>
        <w:pStyle w:val="2"/>
        <w:keepNext w:val="0"/>
        <w:widowControl w:val="0"/>
        <w:jc w:val="both"/>
        <w:rPr>
          <w:rFonts w:ascii="Times New Roman" w:hAnsi="Times New Roman"/>
          <w:spacing w:val="0"/>
          <w:sz w:val="28"/>
          <w:szCs w:val="28"/>
        </w:rPr>
      </w:pPr>
      <w:r w:rsidRPr="00A45E30">
        <w:rPr>
          <w:rFonts w:ascii="Times New Roman" w:hAnsi="Times New Roman"/>
          <w:spacing w:val="0"/>
          <w:sz w:val="28"/>
          <w:szCs w:val="28"/>
        </w:rPr>
        <w:t>Прогнозная</w:t>
      </w:r>
      <w:r w:rsidRPr="00FE2E92">
        <w:rPr>
          <w:rFonts w:ascii="Times New Roman" w:hAnsi="Times New Roman"/>
          <w:spacing w:val="0"/>
          <w:sz w:val="28"/>
          <w:szCs w:val="28"/>
        </w:rPr>
        <w:t xml:space="preserve"> оценка расходов на реализацию </w:t>
      </w:r>
      <w:r w:rsidR="0090147F">
        <w:rPr>
          <w:rFonts w:ascii="Times New Roman" w:hAnsi="Times New Roman"/>
          <w:spacing w:val="0"/>
          <w:sz w:val="28"/>
          <w:szCs w:val="28"/>
        </w:rPr>
        <w:t>Под</w:t>
      </w:r>
      <w:r w:rsidRPr="00FE2E92">
        <w:rPr>
          <w:rFonts w:ascii="Times New Roman" w:hAnsi="Times New Roman"/>
          <w:spacing w:val="0"/>
          <w:sz w:val="28"/>
          <w:szCs w:val="28"/>
        </w:rPr>
        <w:t>программы</w:t>
      </w:r>
      <w:r w:rsidR="0090147F">
        <w:rPr>
          <w:rFonts w:ascii="Times New Roman" w:hAnsi="Times New Roman"/>
          <w:spacing w:val="0"/>
          <w:sz w:val="28"/>
          <w:szCs w:val="28"/>
        </w:rPr>
        <w:t xml:space="preserve"> 1</w:t>
      </w:r>
      <w:r w:rsidRPr="00FE2E92">
        <w:rPr>
          <w:rFonts w:ascii="Times New Roman" w:hAnsi="Times New Roman"/>
          <w:spacing w:val="0"/>
          <w:sz w:val="28"/>
          <w:szCs w:val="28"/>
        </w:rPr>
        <w:t xml:space="preserve"> за счет всех источников</w:t>
      </w:r>
      <w:r w:rsidR="0090147F">
        <w:rPr>
          <w:rFonts w:ascii="Times New Roman" w:hAnsi="Times New Roman"/>
          <w:spacing w:val="0"/>
          <w:sz w:val="28"/>
          <w:szCs w:val="28"/>
        </w:rPr>
        <w:t xml:space="preserve"> отражена в таблице 5 муниципальной программы.</w:t>
      </w:r>
    </w:p>
    <w:p w:rsidR="00A45E30" w:rsidRPr="0090147F" w:rsidRDefault="00A45E30" w:rsidP="00A45E30">
      <w:pPr>
        <w:pStyle w:val="2"/>
        <w:keepNext w:val="0"/>
        <w:widowControl w:val="0"/>
        <w:jc w:val="left"/>
        <w:rPr>
          <w:rFonts w:ascii="Times New Roman" w:hAnsi="Times New Roman"/>
          <w:spacing w:val="0"/>
          <w:sz w:val="28"/>
          <w:szCs w:val="28"/>
        </w:rPr>
      </w:pPr>
    </w:p>
    <w:p w:rsidR="00A45E30" w:rsidRDefault="00A45E30" w:rsidP="00A45E30">
      <w:pPr>
        <w:widowControl w:val="0"/>
        <w:tabs>
          <w:tab w:val="decimal" w:pos="0"/>
          <w:tab w:val="decimal" w:pos="142"/>
        </w:tabs>
        <w:autoSpaceDE w:val="0"/>
        <w:autoSpaceDN w:val="0"/>
        <w:adjustRightInd w:val="0"/>
        <w:outlineLvl w:val="2"/>
        <w:rPr>
          <w:sz w:val="28"/>
          <w:szCs w:val="28"/>
        </w:rPr>
      </w:pPr>
    </w:p>
    <w:p w:rsidR="0090147F" w:rsidRPr="007B69D9" w:rsidRDefault="0090147F" w:rsidP="0090147F">
      <w:pPr>
        <w:tabs>
          <w:tab w:val="left" w:pos="1399"/>
        </w:tabs>
        <w:jc w:val="center"/>
        <w:rPr>
          <w:b/>
          <w:sz w:val="28"/>
          <w:szCs w:val="28"/>
        </w:rPr>
      </w:pPr>
      <w:r w:rsidRPr="007B69D9">
        <w:rPr>
          <w:b/>
          <w:sz w:val="28"/>
          <w:szCs w:val="28"/>
        </w:rPr>
        <w:t>3.2</w:t>
      </w:r>
      <w:r w:rsidR="00407D50" w:rsidRPr="007B69D9">
        <w:rPr>
          <w:b/>
          <w:sz w:val="28"/>
          <w:szCs w:val="28"/>
        </w:rPr>
        <w:t>. Подпрограмма</w:t>
      </w:r>
      <w:r w:rsidRPr="007B69D9">
        <w:rPr>
          <w:b/>
          <w:sz w:val="28"/>
          <w:szCs w:val="28"/>
        </w:rPr>
        <w:t xml:space="preserve"> 2«</w:t>
      </w:r>
      <w:r w:rsidR="00407D50" w:rsidRPr="007B69D9">
        <w:rPr>
          <w:b/>
          <w:sz w:val="28"/>
          <w:szCs w:val="28"/>
        </w:rPr>
        <w:t>Обеспечение реализации муниципальной</w:t>
      </w:r>
      <w:r w:rsidRPr="007B69D9">
        <w:rPr>
          <w:b/>
          <w:sz w:val="28"/>
          <w:szCs w:val="28"/>
        </w:rPr>
        <w:t xml:space="preserve"> П</w:t>
      </w:r>
      <w:r w:rsidR="00407D50" w:rsidRPr="007B69D9">
        <w:rPr>
          <w:b/>
          <w:sz w:val="28"/>
          <w:szCs w:val="28"/>
        </w:rPr>
        <w:t>рограммы</w:t>
      </w:r>
      <w:r w:rsidRPr="007B69D9">
        <w:rPr>
          <w:b/>
          <w:sz w:val="28"/>
          <w:szCs w:val="28"/>
        </w:rPr>
        <w:t>»</w:t>
      </w:r>
    </w:p>
    <w:p w:rsidR="00407D50" w:rsidRPr="001A61B9" w:rsidRDefault="00407D50" w:rsidP="00CC1B89">
      <w:pPr>
        <w:widowControl w:val="0"/>
        <w:tabs>
          <w:tab w:val="decimal" w:pos="0"/>
          <w:tab w:val="decimal" w:pos="142"/>
        </w:tabs>
        <w:autoSpaceDE w:val="0"/>
        <w:autoSpaceDN w:val="0"/>
        <w:adjustRightInd w:val="0"/>
        <w:jc w:val="center"/>
        <w:rPr>
          <w:sz w:val="28"/>
          <w:szCs w:val="28"/>
        </w:rPr>
      </w:pPr>
      <w:r w:rsidRPr="001A61B9">
        <w:rPr>
          <w:sz w:val="28"/>
          <w:szCs w:val="28"/>
        </w:rPr>
        <w:t xml:space="preserve"> (далее </w:t>
      </w:r>
      <w:r w:rsidR="003628ED">
        <w:rPr>
          <w:sz w:val="28"/>
          <w:szCs w:val="28"/>
        </w:rPr>
        <w:t>–</w:t>
      </w:r>
      <w:r w:rsidR="0090147F">
        <w:rPr>
          <w:sz w:val="28"/>
          <w:szCs w:val="28"/>
        </w:rPr>
        <w:t>П</w:t>
      </w:r>
      <w:r w:rsidRPr="001A61B9">
        <w:rPr>
          <w:sz w:val="28"/>
          <w:szCs w:val="28"/>
        </w:rPr>
        <w:t>одпрограмма2)</w:t>
      </w:r>
    </w:p>
    <w:p w:rsidR="00407D50" w:rsidRPr="001A61B9" w:rsidRDefault="00407D50" w:rsidP="00CC1B89">
      <w:pPr>
        <w:widowControl w:val="0"/>
        <w:tabs>
          <w:tab w:val="decimal" w:pos="0"/>
          <w:tab w:val="decimal" w:pos="142"/>
        </w:tabs>
        <w:autoSpaceDE w:val="0"/>
        <w:autoSpaceDN w:val="0"/>
        <w:adjustRightInd w:val="0"/>
        <w:ind w:firstLine="540"/>
        <w:jc w:val="both"/>
        <w:rPr>
          <w:sz w:val="28"/>
          <w:szCs w:val="28"/>
        </w:rPr>
      </w:pPr>
    </w:p>
    <w:p w:rsidR="00407D50" w:rsidRPr="007B69D9" w:rsidRDefault="0090147F"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 xml:space="preserve">3.2.1. </w:t>
      </w:r>
      <w:r w:rsidR="00407D50" w:rsidRPr="007B69D9">
        <w:rPr>
          <w:b/>
          <w:sz w:val="28"/>
          <w:szCs w:val="28"/>
        </w:rPr>
        <w:t xml:space="preserve">Паспорт </w:t>
      </w:r>
      <w:r w:rsidRPr="007B69D9">
        <w:rPr>
          <w:b/>
          <w:sz w:val="28"/>
          <w:szCs w:val="28"/>
        </w:rPr>
        <w:t>П</w:t>
      </w:r>
      <w:r w:rsidR="00407D50" w:rsidRPr="007B69D9">
        <w:rPr>
          <w:b/>
          <w:sz w:val="28"/>
          <w:szCs w:val="28"/>
        </w:rPr>
        <w:t>одпрограммы 2</w:t>
      </w:r>
      <w:r w:rsidRPr="007B69D9">
        <w:rPr>
          <w:b/>
          <w:sz w:val="28"/>
          <w:szCs w:val="28"/>
        </w:rPr>
        <w:t>.</w:t>
      </w:r>
    </w:p>
    <w:p w:rsidR="00791F3C" w:rsidRDefault="00791F3C" w:rsidP="00CC1B89">
      <w:pPr>
        <w:widowControl w:val="0"/>
        <w:tabs>
          <w:tab w:val="decimal" w:pos="0"/>
          <w:tab w:val="decimal" w:pos="142"/>
        </w:tabs>
        <w:autoSpaceDE w:val="0"/>
        <w:autoSpaceDN w:val="0"/>
        <w:adjustRightInd w:val="0"/>
        <w:ind w:firstLine="540"/>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Муниципальный заказчик-координатор Подпрограммы </w:t>
            </w:r>
            <w:r>
              <w:rPr>
                <w:rFonts w:ascii="Times New Roman" w:hAnsi="Times New Roman" w:cs="Times New Roman"/>
                <w:sz w:val="24"/>
                <w:szCs w:val="24"/>
              </w:rPr>
              <w:t>2</w:t>
            </w:r>
          </w:p>
        </w:tc>
        <w:tc>
          <w:tcPr>
            <w:tcW w:w="7230" w:type="dxa"/>
          </w:tcPr>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 xml:space="preserve">Отдел по управлению  муниципальным имуществом и земельными ресурсами </w:t>
            </w:r>
            <w:r w:rsidR="009D05CB">
              <w:rPr>
                <w:rFonts w:ascii="Times New Roman" w:hAnsi="Times New Roman" w:cs="Times New Roman"/>
                <w:sz w:val="24"/>
                <w:szCs w:val="24"/>
              </w:rPr>
              <w:t xml:space="preserve">администрации </w:t>
            </w:r>
            <w:r w:rsidRPr="00461A6E">
              <w:rPr>
                <w:rFonts w:ascii="Times New Roman" w:hAnsi="Times New Roman" w:cs="Times New Roman"/>
                <w:sz w:val="24"/>
                <w:szCs w:val="24"/>
              </w:rPr>
              <w:t>Лукояновского муниципального округа Нижегородской области (далее – ОУМИ и ЗР)</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Соисполнители Подпрограммы </w:t>
            </w:r>
            <w:r>
              <w:rPr>
                <w:rFonts w:ascii="Times New Roman" w:hAnsi="Times New Roman" w:cs="Times New Roman"/>
                <w:sz w:val="24"/>
                <w:szCs w:val="24"/>
              </w:rPr>
              <w:t>2</w:t>
            </w:r>
          </w:p>
        </w:tc>
        <w:tc>
          <w:tcPr>
            <w:tcW w:w="7230" w:type="dxa"/>
          </w:tcPr>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отсутствуют</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Цели </w:t>
            </w:r>
          </w:p>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Подпрограммы </w:t>
            </w:r>
            <w:r>
              <w:rPr>
                <w:rFonts w:ascii="Times New Roman" w:hAnsi="Times New Roman" w:cs="Times New Roman"/>
                <w:sz w:val="24"/>
                <w:szCs w:val="24"/>
              </w:rPr>
              <w:t>2</w:t>
            </w:r>
          </w:p>
        </w:tc>
        <w:tc>
          <w:tcPr>
            <w:tcW w:w="7230" w:type="dxa"/>
          </w:tcPr>
          <w:p w:rsidR="0090147F" w:rsidRPr="0090147F"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90147F">
              <w:rPr>
                <w:rFonts w:ascii="Times New Roman" w:hAnsi="Times New Roman" w:cs="Times New Roman"/>
                <w:sz w:val="24"/>
                <w:szCs w:val="24"/>
              </w:rPr>
              <w:t>Обеспечение своевременного и эффективного исполнения муниципальных функций отделом по управлению муниципальным имуществом  и земельными ресурсами администрации Лукояновского муниципального округа  Нижегородской области в период реализации муниципальной программы.</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Задачи Подпрограммы </w:t>
            </w:r>
            <w:r>
              <w:rPr>
                <w:rFonts w:ascii="Times New Roman" w:hAnsi="Times New Roman" w:cs="Times New Roman"/>
                <w:sz w:val="24"/>
                <w:szCs w:val="24"/>
              </w:rPr>
              <w:t>2</w:t>
            </w:r>
          </w:p>
        </w:tc>
        <w:tc>
          <w:tcPr>
            <w:tcW w:w="7230" w:type="dxa"/>
          </w:tcPr>
          <w:p w:rsidR="0090147F" w:rsidRPr="0090147F" w:rsidRDefault="0090147F" w:rsidP="0090147F">
            <w:pPr>
              <w:widowControl w:val="0"/>
              <w:tabs>
                <w:tab w:val="decimal" w:pos="0"/>
                <w:tab w:val="decimal" w:pos="142"/>
              </w:tabs>
              <w:autoSpaceDE w:val="0"/>
              <w:autoSpaceDN w:val="0"/>
              <w:adjustRightInd w:val="0"/>
              <w:jc w:val="both"/>
            </w:pPr>
            <w:r w:rsidRPr="0090147F">
              <w:t>- обеспечение эффективного исполнения муниципальных функций в процессе реализации муниципальной программы;</w:t>
            </w:r>
          </w:p>
          <w:p w:rsidR="0090147F" w:rsidRPr="0090147F" w:rsidRDefault="0090147F" w:rsidP="0090147F">
            <w:pPr>
              <w:pStyle w:val="ConsPlusNormal"/>
              <w:widowControl/>
              <w:tabs>
                <w:tab w:val="decimal" w:pos="0"/>
                <w:tab w:val="decimal" w:pos="142"/>
              </w:tabs>
              <w:ind w:firstLine="0"/>
              <w:jc w:val="both"/>
              <w:rPr>
                <w:rFonts w:ascii="Times New Roman" w:hAnsi="Times New Roman" w:cs="Times New Roman"/>
                <w:sz w:val="24"/>
                <w:szCs w:val="24"/>
              </w:rPr>
            </w:pPr>
            <w:r w:rsidRPr="0090147F">
              <w:rPr>
                <w:rFonts w:ascii="Times New Roman" w:hAnsi="Times New Roman" w:cs="Times New Roman"/>
                <w:sz w:val="24"/>
                <w:szCs w:val="24"/>
              </w:rPr>
              <w:t>- повышение эффективности и результативности бюджетных расходов в сфере реализации муниципальной программы</w:t>
            </w:r>
            <w:r>
              <w:rPr>
                <w:rFonts w:ascii="Times New Roman" w:hAnsi="Times New Roman" w:cs="Times New Roman"/>
                <w:sz w:val="24"/>
                <w:szCs w:val="24"/>
              </w:rPr>
              <w:t>.</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Этапы и сроки реализации Подпрограммы </w:t>
            </w:r>
            <w:r>
              <w:rPr>
                <w:rFonts w:ascii="Times New Roman" w:hAnsi="Times New Roman" w:cs="Times New Roman"/>
                <w:sz w:val="24"/>
                <w:szCs w:val="24"/>
              </w:rPr>
              <w:t>2</w:t>
            </w:r>
          </w:p>
        </w:tc>
        <w:tc>
          <w:tcPr>
            <w:tcW w:w="7230" w:type="dxa"/>
          </w:tcPr>
          <w:p w:rsidR="0090147F" w:rsidRPr="00461A6E" w:rsidRDefault="0090147F" w:rsidP="001410C9">
            <w:pPr>
              <w:widowControl w:val="0"/>
              <w:tabs>
                <w:tab w:val="decimal" w:pos="0"/>
                <w:tab w:val="decimal" w:pos="142"/>
              </w:tabs>
              <w:autoSpaceDE w:val="0"/>
              <w:autoSpaceDN w:val="0"/>
              <w:adjustRightInd w:val="0"/>
              <w:jc w:val="both"/>
            </w:pPr>
            <w:r w:rsidRPr="00461A6E">
              <w:t>Программа реализуется в один этап.</w:t>
            </w:r>
          </w:p>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Срок реал</w:t>
            </w:r>
            <w:r w:rsidR="0014659C">
              <w:rPr>
                <w:rFonts w:ascii="Times New Roman" w:hAnsi="Times New Roman" w:cs="Times New Roman"/>
                <w:sz w:val="24"/>
                <w:szCs w:val="24"/>
              </w:rPr>
              <w:t>изации Подпрограммы: 2023 – 2026</w:t>
            </w:r>
            <w:r w:rsidRPr="00461A6E">
              <w:rPr>
                <w:rFonts w:ascii="Times New Roman" w:hAnsi="Times New Roman" w:cs="Times New Roman"/>
                <w:sz w:val="24"/>
                <w:szCs w:val="24"/>
              </w:rPr>
              <w:t xml:space="preserve"> годы</w:t>
            </w:r>
          </w:p>
        </w:tc>
      </w:tr>
    </w:tbl>
    <w:p w:rsidR="0090147F" w:rsidRDefault="0090147F" w:rsidP="00CC1B89">
      <w:pPr>
        <w:widowControl w:val="0"/>
        <w:tabs>
          <w:tab w:val="decimal" w:pos="0"/>
          <w:tab w:val="decimal" w:pos="142"/>
        </w:tabs>
        <w:autoSpaceDE w:val="0"/>
        <w:autoSpaceDN w:val="0"/>
        <w:adjustRightInd w:val="0"/>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934"/>
        <w:gridCol w:w="2207"/>
        <w:gridCol w:w="1391"/>
        <w:gridCol w:w="2197"/>
      </w:tblGrid>
      <w:tr w:rsidR="0090147F" w:rsidRPr="001A61B9" w:rsidTr="001410C9">
        <w:tc>
          <w:tcPr>
            <w:tcW w:w="9995" w:type="dxa"/>
            <w:gridSpan w:val="5"/>
            <w:shd w:val="clear" w:color="auto" w:fill="auto"/>
          </w:tcPr>
          <w:p w:rsidR="0090147F" w:rsidRPr="0039544D" w:rsidRDefault="0090147F" w:rsidP="0090147F">
            <w:pPr>
              <w:tabs>
                <w:tab w:val="decimal" w:pos="0"/>
                <w:tab w:val="decimal" w:pos="142"/>
                <w:tab w:val="left" w:pos="885"/>
                <w:tab w:val="left" w:pos="3273"/>
              </w:tabs>
              <w:rPr>
                <w:szCs w:val="28"/>
              </w:rPr>
            </w:pPr>
            <w:r w:rsidRPr="0039544D">
              <w:rPr>
                <w:szCs w:val="28"/>
              </w:rPr>
              <w:t xml:space="preserve">Объемы бюджетных ассигнований </w:t>
            </w:r>
            <w:r>
              <w:rPr>
                <w:szCs w:val="28"/>
              </w:rPr>
              <w:t>Под</w:t>
            </w:r>
            <w:r w:rsidRPr="0039544D">
              <w:rPr>
                <w:szCs w:val="28"/>
              </w:rPr>
              <w:t>программы</w:t>
            </w:r>
            <w:r>
              <w:rPr>
                <w:szCs w:val="28"/>
              </w:rPr>
              <w:t xml:space="preserve"> 2</w:t>
            </w:r>
            <w:r w:rsidRPr="0039544D">
              <w:rPr>
                <w:szCs w:val="28"/>
              </w:rPr>
              <w:t xml:space="preserve"> за счет средств </w:t>
            </w:r>
            <w:r>
              <w:rPr>
                <w:szCs w:val="28"/>
              </w:rPr>
              <w:t>бюджета муниципального округа</w:t>
            </w:r>
          </w:p>
        </w:tc>
      </w:tr>
      <w:tr w:rsidR="0090147F" w:rsidRPr="001A61B9" w:rsidTr="001410C9">
        <w:tc>
          <w:tcPr>
            <w:tcW w:w="9995" w:type="dxa"/>
            <w:gridSpan w:val="5"/>
            <w:shd w:val="clear" w:color="auto" w:fill="auto"/>
          </w:tcPr>
          <w:p w:rsidR="0090147F" w:rsidRPr="0039544D" w:rsidRDefault="0090147F" w:rsidP="001410C9">
            <w:pPr>
              <w:tabs>
                <w:tab w:val="decimal" w:pos="0"/>
                <w:tab w:val="decimal" w:pos="142"/>
                <w:tab w:val="left" w:pos="3273"/>
              </w:tabs>
              <w:jc w:val="center"/>
              <w:rPr>
                <w:szCs w:val="28"/>
              </w:rPr>
            </w:pPr>
            <w:r w:rsidRPr="0039544D">
              <w:rPr>
                <w:szCs w:val="28"/>
              </w:rPr>
              <w:t>Объем финансирования по годам (тыс. руб.)</w:t>
            </w:r>
          </w:p>
        </w:tc>
      </w:tr>
      <w:tr w:rsidR="00353244" w:rsidRPr="001A61B9" w:rsidTr="00E02F1A">
        <w:tc>
          <w:tcPr>
            <w:tcW w:w="2093" w:type="dxa"/>
            <w:shd w:val="clear" w:color="auto" w:fill="auto"/>
          </w:tcPr>
          <w:p w:rsidR="00353244" w:rsidRPr="0039544D" w:rsidRDefault="00353244" w:rsidP="001410C9">
            <w:pPr>
              <w:tabs>
                <w:tab w:val="decimal" w:pos="0"/>
                <w:tab w:val="decimal" w:pos="142"/>
              </w:tabs>
              <w:autoSpaceDE w:val="0"/>
              <w:autoSpaceDN w:val="0"/>
              <w:adjustRightInd w:val="0"/>
              <w:jc w:val="center"/>
              <w:rPr>
                <w:bCs/>
                <w:szCs w:val="28"/>
              </w:rPr>
            </w:pPr>
            <w:r w:rsidRPr="0039544D">
              <w:rPr>
                <w:bCs/>
                <w:szCs w:val="28"/>
              </w:rPr>
              <w:t>2023</w:t>
            </w:r>
          </w:p>
        </w:tc>
        <w:tc>
          <w:tcPr>
            <w:tcW w:w="1984" w:type="dxa"/>
            <w:shd w:val="clear" w:color="auto" w:fill="auto"/>
          </w:tcPr>
          <w:p w:rsidR="00353244" w:rsidRPr="0039544D" w:rsidRDefault="00353244" w:rsidP="001410C9">
            <w:pPr>
              <w:tabs>
                <w:tab w:val="decimal" w:pos="0"/>
                <w:tab w:val="decimal" w:pos="142"/>
              </w:tabs>
              <w:autoSpaceDE w:val="0"/>
              <w:autoSpaceDN w:val="0"/>
              <w:adjustRightInd w:val="0"/>
              <w:jc w:val="center"/>
              <w:rPr>
                <w:bCs/>
                <w:szCs w:val="28"/>
              </w:rPr>
            </w:pPr>
            <w:r w:rsidRPr="0039544D">
              <w:rPr>
                <w:bCs/>
                <w:szCs w:val="28"/>
              </w:rPr>
              <w:t>2024</w:t>
            </w:r>
          </w:p>
        </w:tc>
        <w:tc>
          <w:tcPr>
            <w:tcW w:w="2268" w:type="dxa"/>
            <w:shd w:val="clear" w:color="auto" w:fill="auto"/>
          </w:tcPr>
          <w:p w:rsidR="00353244" w:rsidRPr="0039544D" w:rsidRDefault="00353244" w:rsidP="001410C9">
            <w:pPr>
              <w:tabs>
                <w:tab w:val="decimal" w:pos="0"/>
                <w:tab w:val="decimal" w:pos="142"/>
                <w:tab w:val="left" w:pos="3273"/>
              </w:tabs>
              <w:jc w:val="center"/>
              <w:rPr>
                <w:szCs w:val="28"/>
              </w:rPr>
            </w:pPr>
            <w:r w:rsidRPr="0039544D">
              <w:rPr>
                <w:bCs/>
                <w:szCs w:val="28"/>
              </w:rPr>
              <w:t>2025</w:t>
            </w:r>
          </w:p>
        </w:tc>
        <w:tc>
          <w:tcPr>
            <w:tcW w:w="1418" w:type="dxa"/>
            <w:shd w:val="clear" w:color="auto" w:fill="auto"/>
          </w:tcPr>
          <w:p w:rsidR="00353244" w:rsidRPr="0039544D" w:rsidRDefault="0014659C" w:rsidP="00353244">
            <w:pPr>
              <w:tabs>
                <w:tab w:val="decimal" w:pos="0"/>
                <w:tab w:val="decimal" w:pos="142"/>
                <w:tab w:val="left" w:pos="3273"/>
              </w:tabs>
              <w:jc w:val="center"/>
              <w:rPr>
                <w:szCs w:val="28"/>
              </w:rPr>
            </w:pPr>
            <w:r>
              <w:rPr>
                <w:szCs w:val="28"/>
              </w:rPr>
              <w:t>2026</w:t>
            </w:r>
          </w:p>
        </w:tc>
        <w:tc>
          <w:tcPr>
            <w:tcW w:w="2232" w:type="dxa"/>
            <w:shd w:val="clear" w:color="auto" w:fill="auto"/>
          </w:tcPr>
          <w:p w:rsidR="00353244" w:rsidRPr="0039544D" w:rsidRDefault="00353244" w:rsidP="001410C9">
            <w:pPr>
              <w:tabs>
                <w:tab w:val="decimal" w:pos="0"/>
                <w:tab w:val="decimal" w:pos="142"/>
                <w:tab w:val="left" w:pos="3273"/>
              </w:tabs>
              <w:jc w:val="center"/>
              <w:rPr>
                <w:szCs w:val="28"/>
              </w:rPr>
            </w:pPr>
            <w:r w:rsidRPr="0039544D">
              <w:rPr>
                <w:szCs w:val="28"/>
              </w:rPr>
              <w:t>Всего за период реализации</w:t>
            </w:r>
          </w:p>
        </w:tc>
      </w:tr>
      <w:tr w:rsidR="00AC58B2" w:rsidRPr="001A61B9" w:rsidTr="00222A9E">
        <w:tc>
          <w:tcPr>
            <w:tcW w:w="2093"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tabs>
                <w:tab w:val="decimal" w:pos="0"/>
                <w:tab w:val="decimal" w:pos="142"/>
              </w:tabs>
              <w:jc w:val="center"/>
              <w:rPr>
                <w:sz w:val="20"/>
                <w:szCs w:val="20"/>
              </w:rPr>
            </w:pPr>
            <w:r>
              <w:rPr>
                <w:sz w:val="20"/>
                <w:szCs w:val="20"/>
              </w:rPr>
              <w:t>4032,7</w:t>
            </w:r>
          </w:p>
        </w:tc>
        <w:tc>
          <w:tcPr>
            <w:tcW w:w="1984"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tabs>
                <w:tab w:val="decimal" w:pos="0"/>
                <w:tab w:val="decimal" w:pos="142"/>
              </w:tabs>
              <w:jc w:val="center"/>
              <w:rPr>
                <w:sz w:val="20"/>
                <w:szCs w:val="20"/>
              </w:rPr>
            </w:pPr>
            <w:r>
              <w:rPr>
                <w:sz w:val="20"/>
                <w:szCs w:val="20"/>
              </w:rPr>
              <w:t>3913,8</w:t>
            </w:r>
          </w:p>
        </w:tc>
        <w:tc>
          <w:tcPr>
            <w:tcW w:w="2268"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1418" w:type="dxa"/>
            <w:tcBorders>
              <w:top w:val="single" w:sz="4" w:space="0" w:color="auto"/>
              <w:left w:val="single" w:sz="4" w:space="0" w:color="auto"/>
              <w:bottom w:val="single" w:sz="4" w:space="0" w:color="auto"/>
              <w:right w:val="single" w:sz="4" w:space="0" w:color="auto"/>
            </w:tcBorders>
          </w:tcPr>
          <w:p w:rsidR="00AC58B2" w:rsidRPr="00BB09EA" w:rsidRDefault="00AC58B2" w:rsidP="00AC58B2">
            <w:pPr>
              <w:widowControl w:val="0"/>
              <w:tabs>
                <w:tab w:val="decimal" w:pos="0"/>
                <w:tab w:val="decimal" w:pos="142"/>
              </w:tabs>
              <w:autoSpaceDE w:val="0"/>
              <w:autoSpaceDN w:val="0"/>
              <w:adjustRightInd w:val="0"/>
              <w:jc w:val="center"/>
              <w:rPr>
                <w:sz w:val="20"/>
                <w:szCs w:val="20"/>
              </w:rPr>
            </w:pPr>
            <w:r>
              <w:rPr>
                <w:sz w:val="20"/>
                <w:szCs w:val="20"/>
              </w:rPr>
              <w:t>3913,8</w:t>
            </w:r>
          </w:p>
        </w:tc>
        <w:tc>
          <w:tcPr>
            <w:tcW w:w="2232" w:type="dxa"/>
            <w:tcBorders>
              <w:top w:val="single" w:sz="4" w:space="0" w:color="auto"/>
              <w:left w:val="single" w:sz="4" w:space="0" w:color="auto"/>
              <w:bottom w:val="single" w:sz="4" w:space="0" w:color="auto"/>
              <w:right w:val="single" w:sz="4" w:space="0" w:color="auto"/>
            </w:tcBorders>
            <w:vAlign w:val="center"/>
          </w:tcPr>
          <w:p w:rsidR="00AC58B2" w:rsidRPr="00C46995" w:rsidRDefault="00AC58B2" w:rsidP="00AC58B2">
            <w:pPr>
              <w:tabs>
                <w:tab w:val="decimal" w:pos="0"/>
                <w:tab w:val="decimal" w:pos="142"/>
              </w:tabs>
              <w:jc w:val="center"/>
              <w:rPr>
                <w:sz w:val="20"/>
                <w:szCs w:val="20"/>
              </w:rPr>
            </w:pPr>
            <w:r>
              <w:rPr>
                <w:sz w:val="20"/>
                <w:szCs w:val="20"/>
              </w:rPr>
              <w:t>15774,1</w:t>
            </w:r>
          </w:p>
        </w:tc>
      </w:tr>
    </w:tbl>
    <w:p w:rsidR="0090147F" w:rsidRPr="001A61B9" w:rsidRDefault="0090147F" w:rsidP="0090147F">
      <w:pPr>
        <w:pStyle w:val="ConsPlusNormal"/>
        <w:widowControl/>
        <w:tabs>
          <w:tab w:val="decimal" w:pos="0"/>
          <w:tab w:val="decimal" w:pos="142"/>
        </w:tabs>
        <w:ind w:firstLine="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418"/>
        <w:gridCol w:w="1276"/>
        <w:gridCol w:w="992"/>
      </w:tblGrid>
      <w:tr w:rsidR="0090147F" w:rsidRPr="001A61B9" w:rsidTr="001410C9">
        <w:tc>
          <w:tcPr>
            <w:tcW w:w="10031" w:type="dxa"/>
            <w:gridSpan w:val="5"/>
            <w:shd w:val="clear" w:color="auto" w:fill="auto"/>
            <w:vAlign w:val="center"/>
          </w:tcPr>
          <w:p w:rsidR="0090147F" w:rsidRPr="0039544D" w:rsidRDefault="0090147F" w:rsidP="001410C9">
            <w:pPr>
              <w:tabs>
                <w:tab w:val="decimal" w:pos="0"/>
                <w:tab w:val="decimal" w:pos="142"/>
                <w:tab w:val="left" w:pos="3273"/>
              </w:tabs>
              <w:jc w:val="both"/>
              <w:rPr>
                <w:szCs w:val="28"/>
              </w:rPr>
            </w:pPr>
            <w:r w:rsidRPr="0039544D">
              <w:rPr>
                <w:szCs w:val="28"/>
              </w:rPr>
              <w:t>Индикаторы достижения цели и показатели непосредственных результатов</w:t>
            </w:r>
          </w:p>
        </w:tc>
      </w:tr>
      <w:tr w:rsidR="00743384" w:rsidRPr="001A61B9" w:rsidTr="00E02F1A">
        <w:tc>
          <w:tcPr>
            <w:tcW w:w="817"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szCs w:val="28"/>
              </w:rPr>
              <w:t>№ п/п</w:t>
            </w:r>
          </w:p>
        </w:tc>
        <w:tc>
          <w:tcPr>
            <w:tcW w:w="5528"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1418"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szCs w:val="28"/>
              </w:rPr>
              <w:t>Единица измерения</w:t>
            </w:r>
          </w:p>
        </w:tc>
        <w:tc>
          <w:tcPr>
            <w:tcW w:w="1276"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bCs/>
                <w:szCs w:val="28"/>
              </w:rPr>
              <w:t>202</w:t>
            </w:r>
            <w:r w:rsidR="0014659C">
              <w:rPr>
                <w:bCs/>
                <w:szCs w:val="28"/>
              </w:rPr>
              <w:t>6</w:t>
            </w:r>
            <w:r>
              <w:rPr>
                <w:bCs/>
                <w:szCs w:val="28"/>
              </w:rPr>
              <w:t xml:space="preserve"> год</w:t>
            </w:r>
          </w:p>
        </w:tc>
        <w:tc>
          <w:tcPr>
            <w:tcW w:w="992" w:type="dxa"/>
            <w:shd w:val="clear" w:color="auto" w:fill="auto"/>
            <w:vAlign w:val="center"/>
          </w:tcPr>
          <w:p w:rsidR="00743384" w:rsidRPr="0039544D" w:rsidRDefault="00743384" w:rsidP="00743384">
            <w:pPr>
              <w:tabs>
                <w:tab w:val="decimal" w:pos="0"/>
                <w:tab w:val="decimal" w:pos="142"/>
                <w:tab w:val="left" w:pos="3273"/>
              </w:tabs>
              <w:jc w:val="center"/>
              <w:rPr>
                <w:szCs w:val="28"/>
              </w:rPr>
            </w:pPr>
          </w:p>
        </w:tc>
      </w:tr>
      <w:tr w:rsidR="0090147F" w:rsidRPr="001A61B9" w:rsidTr="001410C9">
        <w:tc>
          <w:tcPr>
            <w:tcW w:w="10031" w:type="dxa"/>
            <w:gridSpan w:val="5"/>
            <w:shd w:val="clear" w:color="auto" w:fill="auto"/>
            <w:vAlign w:val="center"/>
          </w:tcPr>
          <w:p w:rsidR="0090147F" w:rsidRPr="0039544D" w:rsidRDefault="0090147F" w:rsidP="001410C9">
            <w:pPr>
              <w:tabs>
                <w:tab w:val="decimal" w:pos="0"/>
                <w:tab w:val="decimal" w:pos="142"/>
                <w:tab w:val="left" w:pos="3273"/>
              </w:tabs>
              <w:jc w:val="center"/>
              <w:rPr>
                <w:szCs w:val="28"/>
              </w:rPr>
            </w:pPr>
            <w:r>
              <w:rPr>
                <w:szCs w:val="28"/>
              </w:rPr>
              <w:t>Индикаторы</w:t>
            </w:r>
          </w:p>
        </w:tc>
      </w:tr>
      <w:tr w:rsidR="00743384" w:rsidRPr="005C0284" w:rsidTr="00E02F1A">
        <w:tc>
          <w:tcPr>
            <w:tcW w:w="817"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1</w:t>
            </w:r>
          </w:p>
        </w:tc>
        <w:tc>
          <w:tcPr>
            <w:tcW w:w="5528" w:type="dxa"/>
            <w:shd w:val="clear" w:color="auto" w:fill="auto"/>
            <w:vAlign w:val="center"/>
          </w:tcPr>
          <w:p w:rsidR="00743384" w:rsidRPr="005C0284" w:rsidRDefault="00743384" w:rsidP="001410C9">
            <w:pPr>
              <w:tabs>
                <w:tab w:val="decimal" w:pos="0"/>
                <w:tab w:val="decimal" w:pos="142"/>
                <w:tab w:val="left" w:pos="3273"/>
              </w:tabs>
              <w:jc w:val="both"/>
              <w:rPr>
                <w:szCs w:val="28"/>
              </w:rPr>
            </w:pPr>
            <w:r w:rsidRPr="005C0284">
              <w:t>Уровень укомплектованности необходимыми специалистами для обеспечения реализации Программы</w:t>
            </w:r>
          </w:p>
        </w:tc>
        <w:tc>
          <w:tcPr>
            <w:tcW w:w="1418"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w:t>
            </w:r>
          </w:p>
        </w:tc>
        <w:tc>
          <w:tcPr>
            <w:tcW w:w="1276"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100</w:t>
            </w:r>
          </w:p>
        </w:tc>
        <w:tc>
          <w:tcPr>
            <w:tcW w:w="992" w:type="dxa"/>
            <w:shd w:val="clear" w:color="auto" w:fill="auto"/>
            <w:vAlign w:val="center"/>
          </w:tcPr>
          <w:p w:rsidR="00743384" w:rsidRPr="005C0284" w:rsidRDefault="00743384" w:rsidP="00743384">
            <w:pPr>
              <w:tabs>
                <w:tab w:val="decimal" w:pos="0"/>
                <w:tab w:val="decimal" w:pos="142"/>
                <w:tab w:val="left" w:pos="3273"/>
              </w:tabs>
              <w:jc w:val="center"/>
              <w:rPr>
                <w:szCs w:val="28"/>
              </w:rPr>
            </w:pPr>
          </w:p>
        </w:tc>
      </w:tr>
      <w:tr w:rsidR="0090147F" w:rsidRPr="005C0284" w:rsidTr="001410C9">
        <w:tc>
          <w:tcPr>
            <w:tcW w:w="10031" w:type="dxa"/>
            <w:gridSpan w:val="5"/>
            <w:shd w:val="clear" w:color="auto" w:fill="auto"/>
            <w:vAlign w:val="center"/>
          </w:tcPr>
          <w:p w:rsidR="0090147F" w:rsidRPr="005C0284" w:rsidRDefault="0090147F" w:rsidP="001410C9">
            <w:pPr>
              <w:tabs>
                <w:tab w:val="decimal" w:pos="0"/>
                <w:tab w:val="decimal" w:pos="142"/>
                <w:tab w:val="left" w:pos="3273"/>
              </w:tabs>
              <w:jc w:val="center"/>
              <w:rPr>
                <w:szCs w:val="28"/>
              </w:rPr>
            </w:pPr>
            <w:r w:rsidRPr="005C0284">
              <w:rPr>
                <w:szCs w:val="28"/>
              </w:rPr>
              <w:t>Непосредственные результаты</w:t>
            </w:r>
          </w:p>
        </w:tc>
      </w:tr>
      <w:tr w:rsidR="00743384" w:rsidRPr="001A61B9" w:rsidTr="00E02F1A">
        <w:tc>
          <w:tcPr>
            <w:tcW w:w="817"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1</w:t>
            </w:r>
          </w:p>
        </w:tc>
        <w:tc>
          <w:tcPr>
            <w:tcW w:w="5528" w:type="dxa"/>
            <w:shd w:val="clear" w:color="auto" w:fill="auto"/>
            <w:vAlign w:val="center"/>
          </w:tcPr>
          <w:p w:rsidR="00743384" w:rsidRPr="005C0284" w:rsidRDefault="00743384" w:rsidP="001410C9">
            <w:pPr>
              <w:tabs>
                <w:tab w:val="decimal" w:pos="0"/>
                <w:tab w:val="decimal" w:pos="142"/>
                <w:tab w:val="left" w:pos="3273"/>
              </w:tabs>
              <w:jc w:val="both"/>
              <w:rPr>
                <w:szCs w:val="28"/>
              </w:rPr>
            </w:pPr>
            <w:r w:rsidRPr="005C0284">
              <w:t xml:space="preserve">Численность сотрудников отдела по управлению муниципальным имуществом </w:t>
            </w:r>
            <w:r w:rsidRPr="005C0284">
              <w:rPr>
                <w:szCs w:val="28"/>
              </w:rPr>
              <w:t xml:space="preserve">и земельными </w:t>
            </w:r>
            <w:r w:rsidRPr="005C0284">
              <w:rPr>
                <w:szCs w:val="28"/>
              </w:rPr>
              <w:lastRenderedPageBreak/>
              <w:t>ресурсами Лукояновского муниципального округа Нижегородской области</w:t>
            </w:r>
          </w:p>
        </w:tc>
        <w:tc>
          <w:tcPr>
            <w:tcW w:w="1418"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lastRenderedPageBreak/>
              <w:t>чел.</w:t>
            </w:r>
          </w:p>
        </w:tc>
        <w:tc>
          <w:tcPr>
            <w:tcW w:w="1276"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6</w:t>
            </w:r>
          </w:p>
        </w:tc>
        <w:tc>
          <w:tcPr>
            <w:tcW w:w="992" w:type="dxa"/>
            <w:shd w:val="clear" w:color="auto" w:fill="auto"/>
            <w:vAlign w:val="center"/>
          </w:tcPr>
          <w:p w:rsidR="00743384" w:rsidRPr="005C0284" w:rsidRDefault="00743384" w:rsidP="00743384">
            <w:pPr>
              <w:tabs>
                <w:tab w:val="decimal" w:pos="0"/>
                <w:tab w:val="decimal" w:pos="142"/>
                <w:tab w:val="left" w:pos="3273"/>
              </w:tabs>
              <w:jc w:val="center"/>
              <w:rPr>
                <w:szCs w:val="28"/>
              </w:rPr>
            </w:pPr>
          </w:p>
        </w:tc>
      </w:tr>
    </w:tbl>
    <w:p w:rsidR="0090147F" w:rsidRDefault="0090147F" w:rsidP="00CC1B89">
      <w:pPr>
        <w:widowControl w:val="0"/>
        <w:tabs>
          <w:tab w:val="decimal" w:pos="0"/>
          <w:tab w:val="decimal" w:pos="142"/>
        </w:tabs>
        <w:autoSpaceDE w:val="0"/>
        <w:autoSpaceDN w:val="0"/>
        <w:adjustRightInd w:val="0"/>
        <w:ind w:firstLine="540"/>
        <w:jc w:val="both"/>
        <w:rPr>
          <w:sz w:val="28"/>
          <w:szCs w:val="28"/>
        </w:rPr>
      </w:pPr>
    </w:p>
    <w:p w:rsidR="0090147F" w:rsidRDefault="0090147F" w:rsidP="00CC1B89">
      <w:pPr>
        <w:widowControl w:val="0"/>
        <w:tabs>
          <w:tab w:val="decimal" w:pos="0"/>
          <w:tab w:val="decimal" w:pos="142"/>
        </w:tabs>
        <w:autoSpaceDE w:val="0"/>
        <w:autoSpaceDN w:val="0"/>
        <w:adjustRightInd w:val="0"/>
        <w:ind w:firstLine="540"/>
        <w:jc w:val="both"/>
        <w:rPr>
          <w:sz w:val="28"/>
          <w:szCs w:val="28"/>
        </w:rPr>
      </w:pPr>
      <w:r>
        <w:rPr>
          <w:sz w:val="28"/>
          <w:szCs w:val="28"/>
        </w:rPr>
        <w:t>Р</w:t>
      </w:r>
      <w:r w:rsidRPr="00414B59">
        <w:rPr>
          <w:sz w:val="28"/>
          <w:szCs w:val="28"/>
        </w:rPr>
        <w:t>асходы на обеспечение создания условий для реализации муниципальной программы в целях их обоснова</w:t>
      </w:r>
      <w:r>
        <w:rPr>
          <w:sz w:val="28"/>
          <w:szCs w:val="28"/>
        </w:rPr>
        <w:t xml:space="preserve">ния отражены в таблице 6.     </w:t>
      </w:r>
    </w:p>
    <w:p w:rsidR="00322B1B" w:rsidRPr="001A61B9" w:rsidRDefault="00322B1B" w:rsidP="00CC1B89">
      <w:pPr>
        <w:widowControl w:val="0"/>
        <w:tabs>
          <w:tab w:val="decimal" w:pos="0"/>
          <w:tab w:val="decimal" w:pos="142"/>
        </w:tabs>
        <w:autoSpaceDE w:val="0"/>
        <w:autoSpaceDN w:val="0"/>
        <w:adjustRightInd w:val="0"/>
        <w:jc w:val="center"/>
        <w:outlineLvl w:val="2"/>
        <w:rPr>
          <w:sz w:val="28"/>
          <w:szCs w:val="28"/>
        </w:rPr>
      </w:pPr>
      <w:bookmarkStart w:id="21" w:name="Par1277"/>
      <w:bookmarkEnd w:id="21"/>
    </w:p>
    <w:p w:rsidR="0090147F" w:rsidRDefault="0090147F" w:rsidP="0090147F">
      <w:pPr>
        <w:widowControl w:val="0"/>
        <w:tabs>
          <w:tab w:val="decimal" w:pos="0"/>
          <w:tab w:val="decimal" w:pos="142"/>
        </w:tabs>
        <w:autoSpaceDE w:val="0"/>
        <w:autoSpaceDN w:val="0"/>
        <w:adjustRightInd w:val="0"/>
        <w:jc w:val="center"/>
        <w:outlineLvl w:val="2"/>
        <w:rPr>
          <w:sz w:val="28"/>
          <w:szCs w:val="28"/>
        </w:rPr>
      </w:pPr>
      <w:r>
        <w:rPr>
          <w:sz w:val="28"/>
          <w:szCs w:val="28"/>
        </w:rPr>
        <w:t xml:space="preserve">Таблица 6. </w:t>
      </w:r>
      <w:r w:rsidRPr="00FE2E92">
        <w:rPr>
          <w:sz w:val="28"/>
          <w:szCs w:val="28"/>
        </w:rPr>
        <w:t xml:space="preserve">Аналитическое распределение средств </w:t>
      </w:r>
      <w:r w:rsidRPr="007C140C">
        <w:rPr>
          <w:sz w:val="28"/>
          <w:szCs w:val="28"/>
        </w:rPr>
        <w:t xml:space="preserve">бюджета </w:t>
      </w:r>
      <w:r w:rsidRPr="00545228">
        <w:rPr>
          <w:sz w:val="28"/>
          <w:szCs w:val="28"/>
        </w:rPr>
        <w:t>муниципального округа</w:t>
      </w:r>
      <w:r w:rsidRPr="00FE2E92">
        <w:rPr>
          <w:sz w:val="28"/>
          <w:szCs w:val="28"/>
        </w:rPr>
        <w:t xml:space="preserve"> подпрограммы «Обеспечение реализации муниципальной программы»</w:t>
      </w:r>
    </w:p>
    <w:p w:rsidR="00791F3C" w:rsidRDefault="00791F3C" w:rsidP="0090147F">
      <w:pPr>
        <w:widowControl w:val="0"/>
        <w:tabs>
          <w:tab w:val="decimal" w:pos="0"/>
          <w:tab w:val="decimal" w:pos="142"/>
        </w:tabs>
        <w:autoSpaceDE w:val="0"/>
        <w:autoSpaceDN w:val="0"/>
        <w:adjustRightInd w:val="0"/>
        <w:jc w:val="center"/>
        <w:outlineLvl w:val="2"/>
        <w:rPr>
          <w:sz w:val="28"/>
          <w:szCs w:val="28"/>
        </w:rPr>
      </w:pPr>
    </w:p>
    <w:tbl>
      <w:tblPr>
        <w:tblW w:w="10245" w:type="dxa"/>
        <w:jc w:val="center"/>
        <w:tblLayout w:type="fixed"/>
        <w:tblCellMar>
          <w:left w:w="70" w:type="dxa"/>
          <w:right w:w="70" w:type="dxa"/>
        </w:tblCellMar>
        <w:tblLook w:val="0000" w:firstRow="0" w:lastRow="0" w:firstColumn="0" w:lastColumn="0" w:noHBand="0" w:noVBand="0"/>
      </w:tblPr>
      <w:tblGrid>
        <w:gridCol w:w="1564"/>
        <w:gridCol w:w="1984"/>
        <w:gridCol w:w="709"/>
        <w:gridCol w:w="709"/>
        <w:gridCol w:w="1221"/>
        <w:gridCol w:w="621"/>
        <w:gridCol w:w="859"/>
        <w:gridCol w:w="859"/>
        <w:gridCol w:w="859"/>
        <w:gridCol w:w="860"/>
      </w:tblGrid>
      <w:tr w:rsidR="0090147F" w:rsidRPr="00D3579A" w:rsidTr="002E0DE3">
        <w:trPr>
          <w:cantSplit/>
          <w:trHeight w:val="360"/>
          <w:jc w:val="center"/>
        </w:trPr>
        <w:tc>
          <w:tcPr>
            <w:tcW w:w="1564" w:type="dxa"/>
            <w:vMerge w:val="restart"/>
            <w:tcBorders>
              <w:top w:val="single" w:sz="6" w:space="0" w:color="auto"/>
              <w:left w:val="single" w:sz="6" w:space="0" w:color="auto"/>
              <w:bottom w:val="nil"/>
              <w:right w:val="single" w:sz="6" w:space="0" w:color="auto"/>
            </w:tcBorders>
          </w:tcPr>
          <w:p w:rsidR="0090147F" w:rsidRPr="00D3579A" w:rsidRDefault="0090147F" w:rsidP="001410C9">
            <w:pPr>
              <w:pStyle w:val="a4"/>
              <w:jc w:val="center"/>
            </w:pPr>
            <w:r w:rsidRPr="00D3579A">
              <w:t>Статус</w:t>
            </w:r>
          </w:p>
        </w:tc>
        <w:tc>
          <w:tcPr>
            <w:tcW w:w="1984" w:type="dxa"/>
            <w:vMerge w:val="restart"/>
            <w:tcBorders>
              <w:top w:val="single" w:sz="6" w:space="0" w:color="auto"/>
              <w:left w:val="single" w:sz="6" w:space="0" w:color="auto"/>
              <w:bottom w:val="nil"/>
              <w:right w:val="single" w:sz="6" w:space="0" w:color="auto"/>
            </w:tcBorders>
          </w:tcPr>
          <w:p w:rsidR="0090147F" w:rsidRPr="0091767C" w:rsidRDefault="0090147F" w:rsidP="001410C9">
            <w:pPr>
              <w:pStyle w:val="a4"/>
              <w:jc w:val="center"/>
            </w:pPr>
            <w:r w:rsidRPr="00D3579A">
              <w:t xml:space="preserve">Наименование </w:t>
            </w:r>
            <w:r>
              <w:t>муниципальной программы</w:t>
            </w:r>
          </w:p>
        </w:tc>
        <w:tc>
          <w:tcPr>
            <w:tcW w:w="3260" w:type="dxa"/>
            <w:gridSpan w:val="4"/>
            <w:tcBorders>
              <w:top w:val="single" w:sz="6" w:space="0" w:color="auto"/>
              <w:left w:val="single" w:sz="6" w:space="0" w:color="auto"/>
              <w:bottom w:val="single" w:sz="6" w:space="0" w:color="auto"/>
              <w:right w:val="single" w:sz="6" w:space="0" w:color="auto"/>
            </w:tcBorders>
          </w:tcPr>
          <w:p w:rsidR="0090147F" w:rsidRPr="00D3579A" w:rsidRDefault="0090147F" w:rsidP="001410C9">
            <w:pPr>
              <w:pStyle w:val="a4"/>
              <w:jc w:val="center"/>
            </w:pPr>
            <w:r w:rsidRPr="00D3579A">
              <w:t>Код бюджетной классификации</w:t>
            </w:r>
          </w:p>
        </w:tc>
        <w:tc>
          <w:tcPr>
            <w:tcW w:w="3437" w:type="dxa"/>
            <w:gridSpan w:val="4"/>
            <w:tcBorders>
              <w:top w:val="single" w:sz="6" w:space="0" w:color="auto"/>
              <w:left w:val="single" w:sz="6" w:space="0" w:color="auto"/>
              <w:bottom w:val="single" w:sz="6" w:space="0" w:color="auto"/>
              <w:right w:val="single" w:sz="6" w:space="0" w:color="auto"/>
            </w:tcBorders>
          </w:tcPr>
          <w:p w:rsidR="0090147F" w:rsidRPr="00D3579A" w:rsidRDefault="0090147F" w:rsidP="001410C9">
            <w:pPr>
              <w:pStyle w:val="a4"/>
              <w:jc w:val="center"/>
            </w:pPr>
            <w:r w:rsidRPr="00D3579A">
              <w:t>Расходы (тыс. руб.)</w:t>
            </w:r>
          </w:p>
        </w:tc>
      </w:tr>
      <w:tr w:rsidR="002E0DE3" w:rsidRPr="00D3579A" w:rsidTr="000A3E6A">
        <w:trPr>
          <w:cantSplit/>
          <w:trHeight w:val="600"/>
          <w:jc w:val="center"/>
        </w:trPr>
        <w:tc>
          <w:tcPr>
            <w:tcW w:w="1564" w:type="dxa"/>
            <w:vMerge/>
            <w:tcBorders>
              <w:top w:val="nil"/>
              <w:left w:val="single" w:sz="6" w:space="0" w:color="auto"/>
              <w:bottom w:val="single" w:sz="6" w:space="0" w:color="auto"/>
              <w:right w:val="single" w:sz="6" w:space="0" w:color="auto"/>
            </w:tcBorders>
          </w:tcPr>
          <w:p w:rsidR="002E0DE3" w:rsidRPr="00D3579A" w:rsidRDefault="002E0DE3" w:rsidP="001410C9">
            <w:pPr>
              <w:pStyle w:val="a4"/>
              <w:jc w:val="center"/>
            </w:pPr>
          </w:p>
        </w:tc>
        <w:tc>
          <w:tcPr>
            <w:tcW w:w="1984" w:type="dxa"/>
            <w:vMerge/>
            <w:tcBorders>
              <w:top w:val="nil"/>
              <w:left w:val="single" w:sz="6" w:space="0" w:color="auto"/>
              <w:bottom w:val="single" w:sz="6" w:space="0" w:color="auto"/>
              <w:right w:val="single" w:sz="6" w:space="0" w:color="auto"/>
            </w:tcBorders>
          </w:tcPr>
          <w:p w:rsidR="002E0DE3" w:rsidRPr="00D3579A" w:rsidRDefault="002E0DE3" w:rsidP="001410C9">
            <w:pPr>
              <w:pStyle w:val="a4"/>
              <w:jc w:val="center"/>
            </w:pP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ГРБС</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proofErr w:type="spellStart"/>
            <w:r w:rsidRPr="00D3579A">
              <w:t>РзПр</w:t>
            </w:r>
            <w:proofErr w:type="spellEnd"/>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ЦСР</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ВР</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t>2023 год</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t>2024 год</w:t>
            </w:r>
          </w:p>
        </w:tc>
        <w:tc>
          <w:tcPr>
            <w:tcW w:w="859" w:type="dxa"/>
            <w:tcBorders>
              <w:top w:val="single" w:sz="6" w:space="0" w:color="auto"/>
              <w:left w:val="single" w:sz="6" w:space="0" w:color="auto"/>
              <w:bottom w:val="single" w:sz="6" w:space="0" w:color="auto"/>
              <w:right w:val="single" w:sz="4" w:space="0" w:color="auto"/>
            </w:tcBorders>
          </w:tcPr>
          <w:p w:rsidR="002E0DE3" w:rsidRPr="00D3579A" w:rsidRDefault="002E0DE3" w:rsidP="001410C9">
            <w:pPr>
              <w:pStyle w:val="a4"/>
              <w:jc w:val="center"/>
            </w:pPr>
            <w:r>
              <w:t>2025 год</w:t>
            </w:r>
          </w:p>
        </w:tc>
        <w:tc>
          <w:tcPr>
            <w:tcW w:w="860" w:type="dxa"/>
            <w:tcBorders>
              <w:top w:val="single" w:sz="6" w:space="0" w:color="auto"/>
              <w:left w:val="single" w:sz="4" w:space="0" w:color="auto"/>
              <w:bottom w:val="single" w:sz="6" w:space="0" w:color="auto"/>
              <w:right w:val="single" w:sz="6" w:space="0" w:color="auto"/>
            </w:tcBorders>
          </w:tcPr>
          <w:p w:rsidR="002E0DE3" w:rsidRDefault="0014659C" w:rsidP="002E0DE3">
            <w:pPr>
              <w:pStyle w:val="a4"/>
              <w:jc w:val="center"/>
            </w:pPr>
            <w:r>
              <w:t>2026</w:t>
            </w:r>
          </w:p>
          <w:p w:rsidR="0014659C" w:rsidRPr="00D3579A" w:rsidRDefault="0014659C" w:rsidP="002E0DE3">
            <w:pPr>
              <w:pStyle w:val="a4"/>
              <w:jc w:val="center"/>
            </w:pPr>
            <w:r>
              <w:t>год</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1</w:t>
            </w: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2</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3</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4</w:t>
            </w:r>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5</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6</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7</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8</w:t>
            </w:r>
          </w:p>
        </w:tc>
        <w:tc>
          <w:tcPr>
            <w:tcW w:w="859" w:type="dxa"/>
            <w:tcBorders>
              <w:top w:val="single" w:sz="6" w:space="0" w:color="auto"/>
              <w:left w:val="single" w:sz="6" w:space="0" w:color="auto"/>
              <w:bottom w:val="single" w:sz="6" w:space="0" w:color="auto"/>
              <w:right w:val="single" w:sz="4" w:space="0" w:color="auto"/>
            </w:tcBorders>
          </w:tcPr>
          <w:p w:rsidR="002E0DE3" w:rsidRPr="00D3579A" w:rsidRDefault="002E0DE3" w:rsidP="001410C9">
            <w:pPr>
              <w:pStyle w:val="a4"/>
              <w:jc w:val="center"/>
            </w:pPr>
            <w:r w:rsidRPr="00D3579A">
              <w:t>9</w:t>
            </w:r>
          </w:p>
        </w:tc>
        <w:tc>
          <w:tcPr>
            <w:tcW w:w="860" w:type="dxa"/>
            <w:tcBorders>
              <w:top w:val="single" w:sz="6" w:space="0" w:color="auto"/>
              <w:left w:val="single" w:sz="4" w:space="0" w:color="auto"/>
              <w:bottom w:val="single" w:sz="6" w:space="0" w:color="auto"/>
              <w:right w:val="single" w:sz="6" w:space="0" w:color="auto"/>
            </w:tcBorders>
          </w:tcPr>
          <w:p w:rsidR="002E0DE3" w:rsidRPr="00D3579A" w:rsidRDefault="002E0DE3" w:rsidP="002E0DE3">
            <w:pPr>
              <w:pStyle w:val="a4"/>
              <w:jc w:val="center"/>
            </w:pPr>
          </w:p>
        </w:tc>
      </w:tr>
      <w:tr w:rsidR="002E0DE3" w:rsidRPr="00D3579A" w:rsidTr="000A3E6A">
        <w:trPr>
          <w:cantSplit/>
          <w:trHeight w:val="36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r>
              <w:t xml:space="preserve">Муниципальная программа </w:t>
            </w: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r w:rsidRPr="0039544D">
              <w:rPr>
                <w:szCs w:val="28"/>
              </w:rPr>
              <w:t>Управление муниципальным имуществом Лукояновского муниципального округа Нижегородской области</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4F7F7C">
            <w:pPr>
              <w:pStyle w:val="a4"/>
              <w:jc w:val="center"/>
            </w:pPr>
            <w:r w:rsidRPr="00D3579A">
              <w:t>X</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4F7F7C">
            <w:pPr>
              <w:pStyle w:val="a4"/>
              <w:jc w:val="center"/>
            </w:pPr>
            <w:r w:rsidRPr="00D3579A">
              <w:t>X</w:t>
            </w:r>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4F7F7C">
            <w:pPr>
              <w:pStyle w:val="a4"/>
              <w:jc w:val="center"/>
            </w:pPr>
            <w:r w:rsidRPr="00D3579A">
              <w:t>X</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4F7F7C">
            <w:pPr>
              <w:pStyle w:val="a4"/>
              <w:jc w:val="center"/>
            </w:pPr>
            <w:r w:rsidRPr="00D3579A">
              <w:t>X</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AC58B2" w:rsidP="004F7F7C">
            <w:pPr>
              <w:tabs>
                <w:tab w:val="decimal" w:pos="0"/>
                <w:tab w:val="decimal" w:pos="142"/>
              </w:tabs>
              <w:jc w:val="center"/>
              <w:rPr>
                <w:sz w:val="20"/>
                <w:szCs w:val="20"/>
              </w:rPr>
            </w:pPr>
            <w:r>
              <w:rPr>
                <w:sz w:val="20"/>
                <w:szCs w:val="20"/>
              </w:rPr>
              <w:t>4032,7</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4F7F7C">
            <w:pPr>
              <w:tabs>
                <w:tab w:val="decimal" w:pos="0"/>
                <w:tab w:val="decimal" w:pos="142"/>
              </w:tabs>
              <w:jc w:val="center"/>
              <w:rPr>
                <w:sz w:val="20"/>
                <w:szCs w:val="20"/>
              </w:rPr>
            </w:pPr>
            <w:r>
              <w:rPr>
                <w:sz w:val="20"/>
                <w:szCs w:val="20"/>
              </w:rPr>
              <w:t>3913,8</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4F7F7C">
            <w:pPr>
              <w:tabs>
                <w:tab w:val="decimal" w:pos="0"/>
                <w:tab w:val="decimal" w:pos="142"/>
              </w:tabs>
              <w:jc w:val="center"/>
              <w:rPr>
                <w:sz w:val="20"/>
                <w:szCs w:val="20"/>
              </w:rPr>
            </w:pPr>
            <w:r>
              <w:rPr>
                <w:sz w:val="20"/>
                <w:szCs w:val="20"/>
              </w:rPr>
              <w:t>3913,8</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tabs>
                <w:tab w:val="decimal" w:pos="0"/>
                <w:tab w:val="decimal" w:pos="142"/>
              </w:tabs>
              <w:jc w:val="center"/>
              <w:rPr>
                <w:sz w:val="20"/>
                <w:szCs w:val="20"/>
              </w:rPr>
            </w:pPr>
            <w:r>
              <w:rPr>
                <w:sz w:val="20"/>
                <w:szCs w:val="20"/>
              </w:rPr>
              <w:t>3913,8</w:t>
            </w:r>
          </w:p>
        </w:tc>
      </w:tr>
      <w:tr w:rsidR="002E0DE3" w:rsidRPr="00D3579A" w:rsidTr="000A3E6A">
        <w:trPr>
          <w:cantSplit/>
          <w:trHeight w:val="177"/>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Pr>
                <w:sz w:val="20"/>
                <w:szCs w:val="20"/>
              </w:rPr>
              <w:t>3862,8</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Pr>
                <w:sz w:val="20"/>
                <w:szCs w:val="20"/>
              </w:rPr>
              <w:t>3763,8</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Pr>
                <w:sz w:val="20"/>
                <w:szCs w:val="20"/>
              </w:rPr>
              <w:t>3763,8</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3763,8</w:t>
            </w:r>
          </w:p>
        </w:tc>
      </w:tr>
      <w:tr w:rsidR="002E0DE3" w:rsidRPr="00D3579A" w:rsidTr="000A3E6A">
        <w:trPr>
          <w:cantSplit/>
          <w:trHeight w:val="222"/>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AC15C7" w:rsidP="001410C9">
            <w:pPr>
              <w:widowControl w:val="0"/>
              <w:tabs>
                <w:tab w:val="decimal" w:pos="0"/>
                <w:tab w:val="decimal" w:pos="142"/>
              </w:tabs>
              <w:autoSpaceDE w:val="0"/>
              <w:autoSpaceDN w:val="0"/>
              <w:adjustRightInd w:val="0"/>
              <w:jc w:val="center"/>
              <w:rPr>
                <w:sz w:val="20"/>
                <w:szCs w:val="20"/>
              </w:rPr>
            </w:pPr>
            <w:r>
              <w:rPr>
                <w:sz w:val="20"/>
                <w:szCs w:val="20"/>
              </w:rPr>
              <w:t>169,9</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9E6B65">
            <w:pPr>
              <w:tabs>
                <w:tab w:val="decimal" w:pos="0"/>
                <w:tab w:val="decimal" w:pos="142"/>
              </w:tabs>
              <w:jc w:val="center"/>
              <w:rPr>
                <w:sz w:val="20"/>
                <w:szCs w:val="20"/>
              </w:rPr>
            </w:pPr>
            <w:r w:rsidRPr="0090147F">
              <w:rPr>
                <w:sz w:val="20"/>
                <w:szCs w:val="20"/>
              </w:rPr>
              <w:t>15</w:t>
            </w:r>
            <w:r>
              <w:rPr>
                <w:sz w:val="20"/>
                <w:szCs w:val="20"/>
              </w:rPr>
              <w:t>0,0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tabs>
                <w:tab w:val="decimal" w:pos="0"/>
                <w:tab w:val="decimal" w:pos="142"/>
              </w:tabs>
              <w:jc w:val="center"/>
              <w:rPr>
                <w:sz w:val="20"/>
                <w:szCs w:val="20"/>
              </w:rPr>
            </w:pPr>
            <w:r>
              <w:rPr>
                <w:sz w:val="20"/>
                <w:szCs w:val="20"/>
              </w:rPr>
              <w:t>150,0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tabs>
                <w:tab w:val="decimal" w:pos="0"/>
                <w:tab w:val="decimal" w:pos="142"/>
              </w:tabs>
              <w:jc w:val="center"/>
              <w:rPr>
                <w:sz w:val="20"/>
                <w:szCs w:val="20"/>
              </w:rPr>
            </w:pPr>
            <w:r>
              <w:rPr>
                <w:sz w:val="20"/>
                <w:szCs w:val="20"/>
              </w:rPr>
              <w:t>150,0</w:t>
            </w:r>
          </w:p>
        </w:tc>
      </w:tr>
      <w:tr w:rsidR="002E0DE3" w:rsidRPr="00D3579A" w:rsidTr="000A3E6A">
        <w:trPr>
          <w:cantSplit/>
          <w:trHeight w:val="313"/>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800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485006">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485006">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0</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0520181190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0</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0520180190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0</w:t>
            </w:r>
          </w:p>
        </w:tc>
      </w:tr>
    </w:tbl>
    <w:p w:rsidR="0090147F" w:rsidRDefault="0090147F" w:rsidP="0090147F">
      <w:pPr>
        <w:widowControl w:val="0"/>
        <w:tabs>
          <w:tab w:val="decimal" w:pos="0"/>
          <w:tab w:val="decimal" w:pos="142"/>
        </w:tabs>
        <w:autoSpaceDE w:val="0"/>
        <w:autoSpaceDN w:val="0"/>
        <w:adjustRightInd w:val="0"/>
        <w:jc w:val="center"/>
        <w:outlineLvl w:val="2"/>
        <w:rPr>
          <w:sz w:val="28"/>
          <w:szCs w:val="28"/>
        </w:rPr>
      </w:pPr>
    </w:p>
    <w:p w:rsidR="00791F3C" w:rsidRPr="001A61B9" w:rsidRDefault="004F7F7C" w:rsidP="00CC1B89">
      <w:pPr>
        <w:widowControl w:val="0"/>
        <w:tabs>
          <w:tab w:val="decimal" w:pos="0"/>
          <w:tab w:val="decimal" w:pos="142"/>
        </w:tabs>
        <w:autoSpaceDE w:val="0"/>
        <w:autoSpaceDN w:val="0"/>
        <w:adjustRightInd w:val="0"/>
        <w:jc w:val="both"/>
        <w:rPr>
          <w:sz w:val="28"/>
          <w:szCs w:val="28"/>
        </w:rPr>
      </w:pPr>
      <w:r w:rsidRPr="004F7F7C">
        <w:rPr>
          <w:sz w:val="28"/>
          <w:szCs w:val="28"/>
        </w:rPr>
        <w:t xml:space="preserve">       Прогноз расходов на реализацию П</w:t>
      </w:r>
      <w:r w:rsidR="00791F3C" w:rsidRPr="004F7F7C">
        <w:rPr>
          <w:sz w:val="28"/>
          <w:szCs w:val="28"/>
        </w:rPr>
        <w:t>одпрограммы 2 выполнен на основе</w:t>
      </w:r>
      <w:r w:rsidR="006E3C3A">
        <w:rPr>
          <w:sz w:val="28"/>
          <w:szCs w:val="28"/>
        </w:rPr>
        <w:t xml:space="preserve"> </w:t>
      </w:r>
      <w:r>
        <w:rPr>
          <w:sz w:val="28"/>
          <w:szCs w:val="28"/>
        </w:rPr>
        <w:t xml:space="preserve">расходов на содержание аппарата </w:t>
      </w:r>
      <w:r w:rsidR="002F38CE" w:rsidRPr="001A61B9">
        <w:rPr>
          <w:sz w:val="28"/>
          <w:szCs w:val="28"/>
        </w:rPr>
        <w:t xml:space="preserve">отдела по управлению муниципальным имуществом и земельными ресурсами администрации Лукояновского муниципального </w:t>
      </w:r>
      <w:r w:rsidR="00A83B2A" w:rsidRPr="001A61B9">
        <w:rPr>
          <w:sz w:val="28"/>
          <w:szCs w:val="28"/>
        </w:rPr>
        <w:t>округа</w:t>
      </w:r>
      <w:r w:rsidR="006E3C3A">
        <w:rPr>
          <w:sz w:val="28"/>
          <w:szCs w:val="28"/>
        </w:rPr>
        <w:t xml:space="preserve"> </w:t>
      </w:r>
      <w:r w:rsidR="00791F3C" w:rsidRPr="001A61B9">
        <w:rPr>
          <w:sz w:val="28"/>
          <w:szCs w:val="28"/>
        </w:rPr>
        <w:t>Нижегородской области</w:t>
      </w:r>
      <w:r>
        <w:rPr>
          <w:sz w:val="28"/>
          <w:szCs w:val="28"/>
        </w:rPr>
        <w:t>.</w:t>
      </w:r>
    </w:p>
    <w:p w:rsidR="00791F3C" w:rsidRPr="001A61B9" w:rsidRDefault="004F7F7C" w:rsidP="004F7F7C">
      <w:pPr>
        <w:widowControl w:val="0"/>
        <w:tabs>
          <w:tab w:val="decimal" w:pos="0"/>
          <w:tab w:val="decimal" w:pos="142"/>
        </w:tabs>
        <w:autoSpaceDE w:val="0"/>
        <w:autoSpaceDN w:val="0"/>
        <w:adjustRightInd w:val="0"/>
        <w:jc w:val="both"/>
        <w:rPr>
          <w:sz w:val="28"/>
          <w:szCs w:val="28"/>
        </w:rPr>
      </w:pPr>
      <w:r>
        <w:rPr>
          <w:sz w:val="28"/>
          <w:szCs w:val="28"/>
        </w:rPr>
        <w:t xml:space="preserve">       Расходы на реализацию П</w:t>
      </w:r>
      <w:r w:rsidR="00791F3C" w:rsidRPr="001A61B9">
        <w:rPr>
          <w:sz w:val="28"/>
          <w:szCs w:val="28"/>
        </w:rPr>
        <w:t>одпрограммы 2 осуществляются исключительно за счет средств бюджета</w:t>
      </w:r>
      <w:r>
        <w:rPr>
          <w:sz w:val="28"/>
          <w:szCs w:val="28"/>
        </w:rPr>
        <w:t xml:space="preserve"> муниципального округа</w:t>
      </w:r>
      <w:r w:rsidR="00791F3C" w:rsidRPr="001A61B9">
        <w:rPr>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322B1B" w:rsidRPr="007B69D9" w:rsidRDefault="004F7F7C" w:rsidP="00322B1B">
      <w:pPr>
        <w:pStyle w:val="ConsPlusNormal"/>
        <w:widowControl/>
        <w:ind w:firstLine="550"/>
        <w:jc w:val="center"/>
        <w:rPr>
          <w:rFonts w:ascii="Times New Roman" w:hAnsi="Times New Roman" w:cs="Times New Roman"/>
          <w:b/>
          <w:sz w:val="28"/>
          <w:szCs w:val="28"/>
        </w:rPr>
      </w:pPr>
      <w:r w:rsidRPr="007B69D9">
        <w:rPr>
          <w:rFonts w:ascii="Times New Roman" w:hAnsi="Times New Roman" w:cs="Times New Roman"/>
          <w:b/>
          <w:sz w:val="28"/>
          <w:szCs w:val="28"/>
        </w:rPr>
        <w:t>4.</w:t>
      </w:r>
      <w:r w:rsidR="00322B1B" w:rsidRPr="007B69D9">
        <w:rPr>
          <w:rFonts w:ascii="Times New Roman" w:hAnsi="Times New Roman" w:cs="Times New Roman"/>
          <w:b/>
          <w:sz w:val="28"/>
          <w:szCs w:val="28"/>
        </w:rPr>
        <w:t>Оценка планируемой эффективности муниципальной программы.</w:t>
      </w:r>
    </w:p>
    <w:p w:rsidR="00AC3186" w:rsidRDefault="00AC3186" w:rsidP="00780CE0">
      <w:pPr>
        <w:widowControl w:val="0"/>
        <w:tabs>
          <w:tab w:val="decimal" w:pos="0"/>
          <w:tab w:val="decimal" w:pos="142"/>
        </w:tabs>
        <w:autoSpaceDE w:val="0"/>
        <w:autoSpaceDN w:val="0"/>
        <w:adjustRightInd w:val="0"/>
        <w:jc w:val="both"/>
        <w:rPr>
          <w:sz w:val="28"/>
          <w:szCs w:val="28"/>
        </w:rPr>
      </w:pPr>
    </w:p>
    <w:p w:rsidR="004F7F7C" w:rsidRPr="001A61B9" w:rsidRDefault="004F7F7C" w:rsidP="00780CE0">
      <w:pPr>
        <w:widowControl w:val="0"/>
        <w:tabs>
          <w:tab w:val="decimal" w:pos="0"/>
          <w:tab w:val="decimal" w:pos="142"/>
        </w:tabs>
        <w:autoSpaceDE w:val="0"/>
        <w:autoSpaceDN w:val="0"/>
        <w:adjustRightInd w:val="0"/>
        <w:jc w:val="both"/>
        <w:rPr>
          <w:sz w:val="28"/>
          <w:szCs w:val="28"/>
        </w:rPr>
      </w:pPr>
      <w:r>
        <w:rPr>
          <w:sz w:val="28"/>
          <w:szCs w:val="28"/>
        </w:rPr>
        <w:t xml:space="preserve">       В процессе реализации муниципальной программы планируется достичь следующих результатов:</w:t>
      </w:r>
    </w:p>
    <w:p w:rsidR="000E686A" w:rsidRPr="001A61B9" w:rsidRDefault="000E686A" w:rsidP="00CD2431">
      <w:pPr>
        <w:widowControl w:val="0"/>
        <w:tabs>
          <w:tab w:val="decimal" w:pos="0"/>
          <w:tab w:val="decimal" w:pos="142"/>
        </w:tabs>
        <w:autoSpaceDE w:val="0"/>
        <w:autoSpaceDN w:val="0"/>
        <w:adjustRightInd w:val="0"/>
        <w:ind w:firstLine="540"/>
        <w:jc w:val="center"/>
        <w:rPr>
          <w:sz w:val="28"/>
          <w:szCs w:val="28"/>
        </w:rPr>
      </w:pPr>
    </w:p>
    <w:tbl>
      <w:tblPr>
        <w:tblW w:w="5000" w:type="pct"/>
        <w:tblCellMar>
          <w:top w:w="75" w:type="dxa"/>
          <w:left w:w="0" w:type="dxa"/>
          <w:bottom w:w="75" w:type="dxa"/>
          <w:right w:w="0" w:type="dxa"/>
        </w:tblCellMar>
        <w:tblLook w:val="0000" w:firstRow="0" w:lastRow="0" w:firstColumn="0" w:lastColumn="0" w:noHBand="0" w:noVBand="0"/>
      </w:tblPr>
      <w:tblGrid>
        <w:gridCol w:w="4732"/>
        <w:gridCol w:w="1186"/>
        <w:gridCol w:w="1182"/>
        <w:gridCol w:w="1444"/>
        <w:gridCol w:w="1075"/>
        <w:gridCol w:w="150"/>
      </w:tblGrid>
      <w:tr w:rsidR="007F32CC" w:rsidRPr="001A61B9" w:rsidTr="00A42877">
        <w:trPr>
          <w:gridAfter w:val="1"/>
          <w:wAfter w:w="77" w:type="pct"/>
        </w:trPr>
        <w:tc>
          <w:tcPr>
            <w:tcW w:w="24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 xml:space="preserve">Наименование </w:t>
            </w:r>
            <w:r>
              <w:t xml:space="preserve">показателя </w:t>
            </w:r>
            <w:r w:rsidRPr="004F7F7C">
              <w:t>оценки</w:t>
            </w:r>
            <w:r>
              <w:t xml:space="preserve"> планируемой эффективности</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2023</w:t>
            </w:r>
            <w:r>
              <w:t xml:space="preserve"> год</w:t>
            </w:r>
          </w:p>
        </w:tc>
        <w:tc>
          <w:tcPr>
            <w:tcW w:w="6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2024</w:t>
            </w:r>
            <w:r>
              <w:t xml:space="preserve"> год</w:t>
            </w:r>
          </w:p>
        </w:tc>
        <w:tc>
          <w:tcPr>
            <w:tcW w:w="73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2025</w:t>
            </w:r>
            <w:r>
              <w:t xml:space="preserve"> год</w:t>
            </w:r>
          </w:p>
        </w:tc>
        <w:tc>
          <w:tcPr>
            <w:tcW w:w="550" w:type="pct"/>
            <w:tcBorders>
              <w:top w:val="single" w:sz="4" w:space="0" w:color="auto"/>
              <w:left w:val="single" w:sz="4" w:space="0" w:color="auto"/>
              <w:bottom w:val="single" w:sz="4" w:space="0" w:color="auto"/>
              <w:right w:val="single" w:sz="4" w:space="0" w:color="auto"/>
            </w:tcBorders>
          </w:tcPr>
          <w:p w:rsidR="007F32CC" w:rsidRPr="004F7F7C" w:rsidRDefault="000A3E6A" w:rsidP="007F32CC">
            <w:pPr>
              <w:widowControl w:val="0"/>
              <w:tabs>
                <w:tab w:val="decimal" w:pos="0"/>
                <w:tab w:val="decimal" w:pos="142"/>
              </w:tabs>
              <w:autoSpaceDE w:val="0"/>
              <w:autoSpaceDN w:val="0"/>
              <w:adjustRightInd w:val="0"/>
              <w:jc w:val="center"/>
            </w:pPr>
            <w:r>
              <w:t>2026 год</w:t>
            </w:r>
          </w:p>
        </w:tc>
      </w:tr>
      <w:tr w:rsidR="000A3E6A" w:rsidRPr="001A61B9" w:rsidTr="00A42877">
        <w:tc>
          <w:tcPr>
            <w:tcW w:w="24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t>Доходы от управления муниципальным  имуществом  Л</w:t>
            </w:r>
            <w:bookmarkStart w:id="22" w:name="_GoBack"/>
            <w:bookmarkEnd w:id="22"/>
            <w:r w:rsidRPr="004F7F7C">
              <w:t>укояновского муниципального округа Нижегородской области, администрируемые ОУМИ и ЗР, поступающие в местный бюджет (тыс. руб.)</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tabs>
                <w:tab w:val="decimal" w:pos="0"/>
                <w:tab w:val="decimal" w:pos="142"/>
              </w:tabs>
              <w:jc w:val="center"/>
            </w:pPr>
            <w:r w:rsidRPr="004F7F7C">
              <w:t>10600</w:t>
            </w:r>
          </w:p>
        </w:tc>
        <w:tc>
          <w:tcPr>
            <w:tcW w:w="6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tabs>
                <w:tab w:val="decimal" w:pos="0"/>
                <w:tab w:val="decimal" w:pos="142"/>
              </w:tabs>
              <w:jc w:val="center"/>
            </w:pPr>
            <w:r w:rsidRPr="004F7F7C">
              <w:t>10600</w:t>
            </w:r>
          </w:p>
        </w:tc>
        <w:tc>
          <w:tcPr>
            <w:tcW w:w="73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tabs>
                <w:tab w:val="decimal" w:pos="0"/>
                <w:tab w:val="decimal" w:pos="142"/>
              </w:tabs>
              <w:jc w:val="center"/>
            </w:pPr>
            <w:r w:rsidRPr="004F7F7C">
              <w:t>10600</w:t>
            </w:r>
          </w:p>
        </w:tc>
        <w:tc>
          <w:tcPr>
            <w:tcW w:w="550" w:type="pct"/>
            <w:tcBorders>
              <w:top w:val="single" w:sz="4" w:space="0" w:color="auto"/>
              <w:left w:val="single" w:sz="4" w:space="0" w:color="auto"/>
              <w:bottom w:val="single" w:sz="4" w:space="0" w:color="auto"/>
              <w:right w:val="single" w:sz="4" w:space="0" w:color="auto"/>
            </w:tcBorders>
            <w:vAlign w:val="center"/>
          </w:tcPr>
          <w:p w:rsidR="000A3E6A" w:rsidRPr="004F7F7C" w:rsidRDefault="000A3E6A" w:rsidP="000A3E6A">
            <w:pPr>
              <w:tabs>
                <w:tab w:val="decimal" w:pos="0"/>
                <w:tab w:val="decimal" w:pos="142"/>
              </w:tabs>
              <w:jc w:val="center"/>
            </w:pPr>
            <w:r w:rsidRPr="004F7F7C">
              <w:t>10600</w:t>
            </w:r>
          </w:p>
        </w:tc>
        <w:tc>
          <w:tcPr>
            <w:tcW w:w="77" w:type="pct"/>
            <w:tcBorders>
              <w:left w:val="single" w:sz="4" w:space="0" w:color="auto"/>
            </w:tcBorders>
          </w:tcPr>
          <w:p w:rsidR="000A3E6A" w:rsidRPr="001A61B9" w:rsidRDefault="000A3E6A" w:rsidP="000A3E6A">
            <w:pPr>
              <w:widowControl w:val="0"/>
              <w:tabs>
                <w:tab w:val="decimal" w:pos="0"/>
                <w:tab w:val="decimal" w:pos="142"/>
              </w:tabs>
              <w:autoSpaceDE w:val="0"/>
              <w:autoSpaceDN w:val="0"/>
              <w:adjustRightInd w:val="0"/>
              <w:jc w:val="center"/>
              <w:rPr>
                <w:sz w:val="28"/>
                <w:szCs w:val="28"/>
              </w:rPr>
            </w:pPr>
          </w:p>
        </w:tc>
      </w:tr>
      <w:tr w:rsidR="000A3E6A" w:rsidRPr="001A61B9" w:rsidTr="00A42877">
        <w:trPr>
          <w:gridAfter w:val="1"/>
          <w:wAfter w:w="77" w:type="pct"/>
        </w:trPr>
        <w:tc>
          <w:tcPr>
            <w:tcW w:w="24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t>Расходы (тыс. руб.)</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5728,2</w:t>
            </w:r>
          </w:p>
        </w:tc>
        <w:tc>
          <w:tcPr>
            <w:tcW w:w="6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5268,8</w:t>
            </w:r>
          </w:p>
        </w:tc>
        <w:tc>
          <w:tcPr>
            <w:tcW w:w="73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5268,8</w:t>
            </w:r>
          </w:p>
        </w:tc>
        <w:tc>
          <w:tcPr>
            <w:tcW w:w="550" w:type="pct"/>
            <w:tcBorders>
              <w:top w:val="single" w:sz="4" w:space="0" w:color="auto"/>
              <w:left w:val="single" w:sz="4" w:space="0" w:color="auto"/>
              <w:bottom w:val="single" w:sz="4" w:space="0" w:color="auto"/>
              <w:right w:val="single" w:sz="4" w:space="0" w:color="auto"/>
            </w:tcBorders>
            <w:vAlign w:val="center"/>
          </w:tcPr>
          <w:p w:rsidR="000A3E6A" w:rsidRPr="004F7F7C" w:rsidRDefault="0014659C" w:rsidP="000A3E6A">
            <w:pPr>
              <w:widowControl w:val="0"/>
              <w:tabs>
                <w:tab w:val="decimal" w:pos="0"/>
                <w:tab w:val="decimal" w:pos="142"/>
              </w:tabs>
              <w:autoSpaceDE w:val="0"/>
              <w:autoSpaceDN w:val="0"/>
              <w:adjustRightInd w:val="0"/>
              <w:jc w:val="center"/>
            </w:pPr>
            <w:r>
              <w:t>5268,8</w:t>
            </w:r>
          </w:p>
        </w:tc>
      </w:tr>
      <w:tr w:rsidR="000A3E6A" w:rsidRPr="001A61B9" w:rsidTr="00A42877">
        <w:trPr>
          <w:gridAfter w:val="1"/>
          <w:wAfter w:w="77" w:type="pct"/>
        </w:trPr>
        <w:tc>
          <w:tcPr>
            <w:tcW w:w="242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lastRenderedPageBreak/>
              <w:t>Экономическая эффективность</w:t>
            </w:r>
          </w:p>
        </w:tc>
        <w:tc>
          <w:tcPr>
            <w:tcW w:w="60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1,85</w:t>
            </w:r>
          </w:p>
        </w:tc>
        <w:tc>
          <w:tcPr>
            <w:tcW w:w="60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2,0</w:t>
            </w:r>
            <w:r w:rsidR="000A3E6A" w:rsidRPr="004F7F7C">
              <w:t>1</w:t>
            </w:r>
          </w:p>
        </w:tc>
        <w:tc>
          <w:tcPr>
            <w:tcW w:w="73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14659C" w:rsidP="000A3E6A">
            <w:pPr>
              <w:widowControl w:val="0"/>
              <w:tabs>
                <w:tab w:val="decimal" w:pos="0"/>
                <w:tab w:val="decimal" w:pos="142"/>
              </w:tabs>
              <w:autoSpaceDE w:val="0"/>
              <w:autoSpaceDN w:val="0"/>
              <w:adjustRightInd w:val="0"/>
              <w:jc w:val="center"/>
            </w:pPr>
            <w:r>
              <w:t>2,0</w:t>
            </w:r>
            <w:r w:rsidR="000A3E6A" w:rsidRPr="004F7F7C">
              <w:t>1</w:t>
            </w:r>
          </w:p>
        </w:tc>
        <w:tc>
          <w:tcPr>
            <w:tcW w:w="550" w:type="pct"/>
            <w:tcBorders>
              <w:top w:val="single" w:sz="4" w:space="0" w:color="auto"/>
              <w:left w:val="single" w:sz="4" w:space="0" w:color="auto"/>
              <w:bottom w:val="single" w:sz="4" w:space="0" w:color="auto"/>
              <w:right w:val="single" w:sz="4" w:space="0" w:color="auto"/>
            </w:tcBorders>
            <w:vAlign w:val="center"/>
          </w:tcPr>
          <w:p w:rsidR="000A3E6A" w:rsidRPr="004F7F7C" w:rsidRDefault="0014659C" w:rsidP="000A3E6A">
            <w:pPr>
              <w:widowControl w:val="0"/>
              <w:tabs>
                <w:tab w:val="decimal" w:pos="0"/>
                <w:tab w:val="decimal" w:pos="142"/>
              </w:tabs>
              <w:autoSpaceDE w:val="0"/>
              <w:autoSpaceDN w:val="0"/>
              <w:adjustRightInd w:val="0"/>
              <w:jc w:val="center"/>
            </w:pPr>
            <w:r>
              <w:t>2,0</w:t>
            </w:r>
            <w:r w:rsidR="000A3E6A" w:rsidRPr="004F7F7C">
              <w:t>1</w:t>
            </w:r>
          </w:p>
        </w:tc>
      </w:tr>
    </w:tbl>
    <w:p w:rsidR="000E686A" w:rsidRPr="001A61B9" w:rsidRDefault="000E686A" w:rsidP="000E686A">
      <w:pPr>
        <w:widowControl w:val="0"/>
        <w:tabs>
          <w:tab w:val="decimal" w:pos="0"/>
          <w:tab w:val="decimal" w:pos="142"/>
        </w:tabs>
        <w:autoSpaceDE w:val="0"/>
        <w:autoSpaceDN w:val="0"/>
        <w:adjustRightInd w:val="0"/>
        <w:ind w:firstLine="540"/>
        <w:jc w:val="both"/>
        <w:rPr>
          <w:sz w:val="28"/>
          <w:szCs w:val="28"/>
        </w:rPr>
      </w:pPr>
    </w:p>
    <w:p w:rsidR="000E686A" w:rsidRPr="001A61B9" w:rsidRDefault="000E686A" w:rsidP="000E686A">
      <w:pPr>
        <w:widowControl w:val="0"/>
        <w:tabs>
          <w:tab w:val="decimal" w:pos="0"/>
          <w:tab w:val="decimal" w:pos="142"/>
        </w:tabs>
        <w:autoSpaceDE w:val="0"/>
        <w:autoSpaceDN w:val="0"/>
        <w:adjustRightInd w:val="0"/>
        <w:ind w:firstLine="540"/>
        <w:jc w:val="both"/>
        <w:rPr>
          <w:sz w:val="28"/>
          <w:szCs w:val="28"/>
        </w:rPr>
      </w:pPr>
      <w:r w:rsidRPr="001A61B9">
        <w:rPr>
          <w:sz w:val="28"/>
          <w:szCs w:val="28"/>
        </w:rPr>
        <w:t>Экономическая эффективность реализации мероприятий муниципальной программы оценивается как отношение общего объема доходов, полученных от управления и распоряжения муниципальной собственностью, к общему объему расходов, предусмотренному на реализацию мероприятий Программы.</w:t>
      </w:r>
    </w:p>
    <w:p w:rsidR="003B3B34" w:rsidRPr="001A61B9" w:rsidRDefault="000E686A" w:rsidP="004F7F7C">
      <w:pPr>
        <w:widowControl w:val="0"/>
        <w:tabs>
          <w:tab w:val="decimal" w:pos="0"/>
          <w:tab w:val="decimal" w:pos="142"/>
        </w:tabs>
        <w:autoSpaceDE w:val="0"/>
        <w:autoSpaceDN w:val="0"/>
        <w:adjustRightInd w:val="0"/>
        <w:ind w:firstLine="540"/>
        <w:jc w:val="both"/>
        <w:rPr>
          <w:sz w:val="28"/>
          <w:szCs w:val="28"/>
        </w:rPr>
      </w:pPr>
      <w:r w:rsidRPr="001A61B9">
        <w:rPr>
          <w:sz w:val="28"/>
          <w:szCs w:val="28"/>
        </w:rPr>
        <w:t>Вместе с тем, вовлечение в оборот новых объектов недвижимости и земельных участков в ходе реализации Программы приведет к росту экономической эффективности, показатели которой будут скорректированы в среднесрочной перспективе.</w:t>
      </w:r>
      <w:bookmarkStart w:id="23" w:name="Par1438"/>
      <w:bookmarkEnd w:id="23"/>
    </w:p>
    <w:sectPr w:rsidR="003B3B34" w:rsidRPr="001A61B9" w:rsidSect="000E686A">
      <w:pgSz w:w="11905" w:h="16838"/>
      <w:pgMar w:top="1134" w:right="850" w:bottom="1134" w:left="12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FC0" w:rsidRDefault="00937FC0" w:rsidP="000C07FA">
      <w:r>
        <w:separator/>
      </w:r>
    </w:p>
  </w:endnote>
  <w:endnote w:type="continuationSeparator" w:id="0">
    <w:p w:rsidR="00937FC0" w:rsidRDefault="00937FC0"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FC0" w:rsidRDefault="00937FC0" w:rsidP="000C07FA">
      <w:r>
        <w:separator/>
      </w:r>
    </w:p>
  </w:footnote>
  <w:footnote w:type="continuationSeparator" w:id="0">
    <w:p w:rsidR="00937FC0" w:rsidRDefault="00937FC0" w:rsidP="000C0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3C"/>
    <w:rsid w:val="00001D95"/>
    <w:rsid w:val="00002178"/>
    <w:rsid w:val="00004B07"/>
    <w:rsid w:val="00006117"/>
    <w:rsid w:val="0001215C"/>
    <w:rsid w:val="00012755"/>
    <w:rsid w:val="00012BA7"/>
    <w:rsid w:val="00014EE7"/>
    <w:rsid w:val="00015354"/>
    <w:rsid w:val="00015AD8"/>
    <w:rsid w:val="00017168"/>
    <w:rsid w:val="000213AD"/>
    <w:rsid w:val="00021450"/>
    <w:rsid w:val="00026368"/>
    <w:rsid w:val="00030214"/>
    <w:rsid w:val="00037E99"/>
    <w:rsid w:val="00042DEA"/>
    <w:rsid w:val="00043E26"/>
    <w:rsid w:val="00044709"/>
    <w:rsid w:val="00047CD7"/>
    <w:rsid w:val="000539A0"/>
    <w:rsid w:val="00055CF1"/>
    <w:rsid w:val="00071622"/>
    <w:rsid w:val="00071761"/>
    <w:rsid w:val="00073E97"/>
    <w:rsid w:val="000809B9"/>
    <w:rsid w:val="00082880"/>
    <w:rsid w:val="00084076"/>
    <w:rsid w:val="00084C76"/>
    <w:rsid w:val="000874FE"/>
    <w:rsid w:val="0009688A"/>
    <w:rsid w:val="000A3203"/>
    <w:rsid w:val="000A3885"/>
    <w:rsid w:val="000A3E6A"/>
    <w:rsid w:val="000A4730"/>
    <w:rsid w:val="000A7C0C"/>
    <w:rsid w:val="000B63BA"/>
    <w:rsid w:val="000C07FA"/>
    <w:rsid w:val="000C0953"/>
    <w:rsid w:val="000C1326"/>
    <w:rsid w:val="000C1E92"/>
    <w:rsid w:val="000C2C2A"/>
    <w:rsid w:val="000D0787"/>
    <w:rsid w:val="000D27E4"/>
    <w:rsid w:val="000D4E1F"/>
    <w:rsid w:val="000D692B"/>
    <w:rsid w:val="000E686A"/>
    <w:rsid w:val="000F03D3"/>
    <w:rsid w:val="000F2123"/>
    <w:rsid w:val="000F41CA"/>
    <w:rsid w:val="001031FA"/>
    <w:rsid w:val="00103AF4"/>
    <w:rsid w:val="0010488A"/>
    <w:rsid w:val="00105A70"/>
    <w:rsid w:val="001073CD"/>
    <w:rsid w:val="00107D58"/>
    <w:rsid w:val="0011205A"/>
    <w:rsid w:val="00120B3F"/>
    <w:rsid w:val="001230FB"/>
    <w:rsid w:val="0012609E"/>
    <w:rsid w:val="00126131"/>
    <w:rsid w:val="001304DC"/>
    <w:rsid w:val="001354D7"/>
    <w:rsid w:val="00135C51"/>
    <w:rsid w:val="001410C9"/>
    <w:rsid w:val="001456FC"/>
    <w:rsid w:val="0014659C"/>
    <w:rsid w:val="00146FDA"/>
    <w:rsid w:val="001543AB"/>
    <w:rsid w:val="00154861"/>
    <w:rsid w:val="001607B1"/>
    <w:rsid w:val="001636B4"/>
    <w:rsid w:val="001645B8"/>
    <w:rsid w:val="00164DE0"/>
    <w:rsid w:val="00166BA1"/>
    <w:rsid w:val="00180724"/>
    <w:rsid w:val="00182098"/>
    <w:rsid w:val="00183C1F"/>
    <w:rsid w:val="00184A12"/>
    <w:rsid w:val="00185267"/>
    <w:rsid w:val="001854AE"/>
    <w:rsid w:val="00186ED3"/>
    <w:rsid w:val="00187C0E"/>
    <w:rsid w:val="00190260"/>
    <w:rsid w:val="0019224A"/>
    <w:rsid w:val="0019259C"/>
    <w:rsid w:val="00193177"/>
    <w:rsid w:val="00194F86"/>
    <w:rsid w:val="0019595F"/>
    <w:rsid w:val="001A0BAB"/>
    <w:rsid w:val="001A26D6"/>
    <w:rsid w:val="001A61B9"/>
    <w:rsid w:val="001A63E2"/>
    <w:rsid w:val="001B12EF"/>
    <w:rsid w:val="001B1C8D"/>
    <w:rsid w:val="001B6EBB"/>
    <w:rsid w:val="001C30F8"/>
    <w:rsid w:val="001C35ED"/>
    <w:rsid w:val="001C5B5F"/>
    <w:rsid w:val="001C5CAB"/>
    <w:rsid w:val="001C63C1"/>
    <w:rsid w:val="001D411D"/>
    <w:rsid w:val="001E1BA5"/>
    <w:rsid w:val="001E23A3"/>
    <w:rsid w:val="001E4D37"/>
    <w:rsid w:val="001F129C"/>
    <w:rsid w:val="00203ACF"/>
    <w:rsid w:val="0020763D"/>
    <w:rsid w:val="00213BB5"/>
    <w:rsid w:val="00214038"/>
    <w:rsid w:val="0022063B"/>
    <w:rsid w:val="00222E92"/>
    <w:rsid w:val="00223703"/>
    <w:rsid w:val="00226CED"/>
    <w:rsid w:val="002307AF"/>
    <w:rsid w:val="00235C7E"/>
    <w:rsid w:val="00237559"/>
    <w:rsid w:val="00237A99"/>
    <w:rsid w:val="00241CBA"/>
    <w:rsid w:val="00243DEC"/>
    <w:rsid w:val="00244751"/>
    <w:rsid w:val="00252D63"/>
    <w:rsid w:val="00253BF3"/>
    <w:rsid w:val="00254041"/>
    <w:rsid w:val="00254278"/>
    <w:rsid w:val="00255B62"/>
    <w:rsid w:val="00255C2D"/>
    <w:rsid w:val="00260EF3"/>
    <w:rsid w:val="00267C05"/>
    <w:rsid w:val="00277953"/>
    <w:rsid w:val="002912C9"/>
    <w:rsid w:val="00292C83"/>
    <w:rsid w:val="002957F2"/>
    <w:rsid w:val="00297292"/>
    <w:rsid w:val="00297761"/>
    <w:rsid w:val="002A0E9E"/>
    <w:rsid w:val="002A5903"/>
    <w:rsid w:val="002A5BDE"/>
    <w:rsid w:val="002B0E11"/>
    <w:rsid w:val="002B2409"/>
    <w:rsid w:val="002B2A81"/>
    <w:rsid w:val="002B602B"/>
    <w:rsid w:val="002C58FD"/>
    <w:rsid w:val="002C7FDE"/>
    <w:rsid w:val="002D2B30"/>
    <w:rsid w:val="002D4EE2"/>
    <w:rsid w:val="002D67FE"/>
    <w:rsid w:val="002D7A51"/>
    <w:rsid w:val="002E0DE3"/>
    <w:rsid w:val="002E1018"/>
    <w:rsid w:val="002E39B9"/>
    <w:rsid w:val="002E5551"/>
    <w:rsid w:val="002E79AE"/>
    <w:rsid w:val="002F18BE"/>
    <w:rsid w:val="002F3848"/>
    <w:rsid w:val="002F38CE"/>
    <w:rsid w:val="002F4700"/>
    <w:rsid w:val="002F6F1D"/>
    <w:rsid w:val="00301166"/>
    <w:rsid w:val="0030338A"/>
    <w:rsid w:val="00304D46"/>
    <w:rsid w:val="00305D21"/>
    <w:rsid w:val="00311ECF"/>
    <w:rsid w:val="00312D88"/>
    <w:rsid w:val="003138A1"/>
    <w:rsid w:val="003161ED"/>
    <w:rsid w:val="00317102"/>
    <w:rsid w:val="00322B1B"/>
    <w:rsid w:val="00327608"/>
    <w:rsid w:val="0032794D"/>
    <w:rsid w:val="0033033B"/>
    <w:rsid w:val="003307F1"/>
    <w:rsid w:val="003341E4"/>
    <w:rsid w:val="00335D10"/>
    <w:rsid w:val="00343BC5"/>
    <w:rsid w:val="00346A99"/>
    <w:rsid w:val="003470FE"/>
    <w:rsid w:val="0035033E"/>
    <w:rsid w:val="003504FF"/>
    <w:rsid w:val="003510FD"/>
    <w:rsid w:val="00352900"/>
    <w:rsid w:val="00353244"/>
    <w:rsid w:val="00356221"/>
    <w:rsid w:val="00357F9B"/>
    <w:rsid w:val="00360A17"/>
    <w:rsid w:val="0036112D"/>
    <w:rsid w:val="003628ED"/>
    <w:rsid w:val="00364364"/>
    <w:rsid w:val="003715AD"/>
    <w:rsid w:val="0037461A"/>
    <w:rsid w:val="00375EB1"/>
    <w:rsid w:val="00376B42"/>
    <w:rsid w:val="0038216F"/>
    <w:rsid w:val="003847F3"/>
    <w:rsid w:val="00386C52"/>
    <w:rsid w:val="00391F19"/>
    <w:rsid w:val="00392F10"/>
    <w:rsid w:val="00395324"/>
    <w:rsid w:val="0039544D"/>
    <w:rsid w:val="003A52DC"/>
    <w:rsid w:val="003B140C"/>
    <w:rsid w:val="003B2CCC"/>
    <w:rsid w:val="003B3B34"/>
    <w:rsid w:val="003C2FB8"/>
    <w:rsid w:val="003C3D7A"/>
    <w:rsid w:val="003D1BAA"/>
    <w:rsid w:val="003D4E6F"/>
    <w:rsid w:val="003E0E02"/>
    <w:rsid w:val="003E4FC2"/>
    <w:rsid w:val="003E5BDF"/>
    <w:rsid w:val="003E6012"/>
    <w:rsid w:val="003E60D5"/>
    <w:rsid w:val="003F324C"/>
    <w:rsid w:val="003F4022"/>
    <w:rsid w:val="003F42C7"/>
    <w:rsid w:val="00401DBE"/>
    <w:rsid w:val="00402482"/>
    <w:rsid w:val="00403213"/>
    <w:rsid w:val="00407D50"/>
    <w:rsid w:val="00415CA1"/>
    <w:rsid w:val="004245CA"/>
    <w:rsid w:val="0042744A"/>
    <w:rsid w:val="00427AB0"/>
    <w:rsid w:val="00430BCD"/>
    <w:rsid w:val="0043473C"/>
    <w:rsid w:val="0043770F"/>
    <w:rsid w:val="00440A40"/>
    <w:rsid w:val="00444B59"/>
    <w:rsid w:val="00445DE6"/>
    <w:rsid w:val="004462C8"/>
    <w:rsid w:val="004472E8"/>
    <w:rsid w:val="00452254"/>
    <w:rsid w:val="00455A19"/>
    <w:rsid w:val="00457D55"/>
    <w:rsid w:val="00461A6E"/>
    <w:rsid w:val="00464F2A"/>
    <w:rsid w:val="00467A1F"/>
    <w:rsid w:val="00467D7B"/>
    <w:rsid w:val="00467F45"/>
    <w:rsid w:val="00471F3A"/>
    <w:rsid w:val="00473EEC"/>
    <w:rsid w:val="0048125A"/>
    <w:rsid w:val="00481D9E"/>
    <w:rsid w:val="00482E41"/>
    <w:rsid w:val="00485006"/>
    <w:rsid w:val="004863B0"/>
    <w:rsid w:val="00486A1E"/>
    <w:rsid w:val="00486E72"/>
    <w:rsid w:val="00487FE1"/>
    <w:rsid w:val="004931C7"/>
    <w:rsid w:val="0049324C"/>
    <w:rsid w:val="00493FA9"/>
    <w:rsid w:val="004A40AF"/>
    <w:rsid w:val="004A4CC8"/>
    <w:rsid w:val="004A55AA"/>
    <w:rsid w:val="004A731A"/>
    <w:rsid w:val="004B080D"/>
    <w:rsid w:val="004B0B81"/>
    <w:rsid w:val="004B2E68"/>
    <w:rsid w:val="004B33A7"/>
    <w:rsid w:val="004B3A13"/>
    <w:rsid w:val="004B42A6"/>
    <w:rsid w:val="004B7844"/>
    <w:rsid w:val="004C10A3"/>
    <w:rsid w:val="004C1703"/>
    <w:rsid w:val="004C2043"/>
    <w:rsid w:val="004C3C00"/>
    <w:rsid w:val="004D3F17"/>
    <w:rsid w:val="004D6486"/>
    <w:rsid w:val="004E05DF"/>
    <w:rsid w:val="004E2676"/>
    <w:rsid w:val="004F2304"/>
    <w:rsid w:val="004F697E"/>
    <w:rsid w:val="004F7D12"/>
    <w:rsid w:val="004F7F7C"/>
    <w:rsid w:val="00504EB7"/>
    <w:rsid w:val="0050645D"/>
    <w:rsid w:val="005071A5"/>
    <w:rsid w:val="0051183F"/>
    <w:rsid w:val="005121B8"/>
    <w:rsid w:val="00512D00"/>
    <w:rsid w:val="0051497D"/>
    <w:rsid w:val="00520A54"/>
    <w:rsid w:val="005220CA"/>
    <w:rsid w:val="00522F01"/>
    <w:rsid w:val="00523B04"/>
    <w:rsid w:val="00532F56"/>
    <w:rsid w:val="0053438B"/>
    <w:rsid w:val="0053656E"/>
    <w:rsid w:val="005366D8"/>
    <w:rsid w:val="00536835"/>
    <w:rsid w:val="005465B9"/>
    <w:rsid w:val="00551DD2"/>
    <w:rsid w:val="00552899"/>
    <w:rsid w:val="0055289F"/>
    <w:rsid w:val="00555759"/>
    <w:rsid w:val="00560583"/>
    <w:rsid w:val="005637AA"/>
    <w:rsid w:val="005656C8"/>
    <w:rsid w:val="00577F13"/>
    <w:rsid w:val="005800C8"/>
    <w:rsid w:val="00580E17"/>
    <w:rsid w:val="005815EB"/>
    <w:rsid w:val="005843E6"/>
    <w:rsid w:val="00591424"/>
    <w:rsid w:val="00592987"/>
    <w:rsid w:val="005930D0"/>
    <w:rsid w:val="00593A97"/>
    <w:rsid w:val="00595167"/>
    <w:rsid w:val="005A3D19"/>
    <w:rsid w:val="005A4AD8"/>
    <w:rsid w:val="005A73DB"/>
    <w:rsid w:val="005B3759"/>
    <w:rsid w:val="005B413F"/>
    <w:rsid w:val="005B71C9"/>
    <w:rsid w:val="005B764D"/>
    <w:rsid w:val="005C0284"/>
    <w:rsid w:val="005C2E59"/>
    <w:rsid w:val="005C2EA4"/>
    <w:rsid w:val="005C31E3"/>
    <w:rsid w:val="005C4EC0"/>
    <w:rsid w:val="005C5934"/>
    <w:rsid w:val="005C59E7"/>
    <w:rsid w:val="005C5D75"/>
    <w:rsid w:val="005C7B23"/>
    <w:rsid w:val="005D0FCB"/>
    <w:rsid w:val="005D3B06"/>
    <w:rsid w:val="005D4ACF"/>
    <w:rsid w:val="005D60C2"/>
    <w:rsid w:val="005E2B79"/>
    <w:rsid w:val="005E47DD"/>
    <w:rsid w:val="005E5BC7"/>
    <w:rsid w:val="005E6E79"/>
    <w:rsid w:val="005F0435"/>
    <w:rsid w:val="005F59D9"/>
    <w:rsid w:val="00607CED"/>
    <w:rsid w:val="00607F9E"/>
    <w:rsid w:val="00611DE0"/>
    <w:rsid w:val="00615852"/>
    <w:rsid w:val="00616780"/>
    <w:rsid w:val="00622BE6"/>
    <w:rsid w:val="00626E6D"/>
    <w:rsid w:val="006316B6"/>
    <w:rsid w:val="00632A40"/>
    <w:rsid w:val="00632EBC"/>
    <w:rsid w:val="00634006"/>
    <w:rsid w:val="00642522"/>
    <w:rsid w:val="00643316"/>
    <w:rsid w:val="006441EA"/>
    <w:rsid w:val="0064490B"/>
    <w:rsid w:val="0064566A"/>
    <w:rsid w:val="006474AF"/>
    <w:rsid w:val="00650DB7"/>
    <w:rsid w:val="006529F6"/>
    <w:rsid w:val="00654D89"/>
    <w:rsid w:val="0066377A"/>
    <w:rsid w:val="00665E20"/>
    <w:rsid w:val="0066679C"/>
    <w:rsid w:val="00666C60"/>
    <w:rsid w:val="00667F5B"/>
    <w:rsid w:val="00676F7C"/>
    <w:rsid w:val="006777C8"/>
    <w:rsid w:val="00685A3A"/>
    <w:rsid w:val="00685F42"/>
    <w:rsid w:val="00690368"/>
    <w:rsid w:val="00693A46"/>
    <w:rsid w:val="006A24DB"/>
    <w:rsid w:val="006A5558"/>
    <w:rsid w:val="006B0BB6"/>
    <w:rsid w:val="006B5675"/>
    <w:rsid w:val="006C221D"/>
    <w:rsid w:val="006C3246"/>
    <w:rsid w:val="006C4A31"/>
    <w:rsid w:val="006C5647"/>
    <w:rsid w:val="006C56F0"/>
    <w:rsid w:val="006C5A59"/>
    <w:rsid w:val="006C79C7"/>
    <w:rsid w:val="006D06BB"/>
    <w:rsid w:val="006D08F8"/>
    <w:rsid w:val="006D4C91"/>
    <w:rsid w:val="006D736F"/>
    <w:rsid w:val="006E3C3A"/>
    <w:rsid w:val="006E4392"/>
    <w:rsid w:val="006E5B4B"/>
    <w:rsid w:val="006F086D"/>
    <w:rsid w:val="006F1B04"/>
    <w:rsid w:val="006F4CEC"/>
    <w:rsid w:val="006F6A52"/>
    <w:rsid w:val="007001E9"/>
    <w:rsid w:val="00701823"/>
    <w:rsid w:val="0070415C"/>
    <w:rsid w:val="00707F1D"/>
    <w:rsid w:val="007104F4"/>
    <w:rsid w:val="007114A9"/>
    <w:rsid w:val="00713B93"/>
    <w:rsid w:val="0071507C"/>
    <w:rsid w:val="00720525"/>
    <w:rsid w:val="0072402C"/>
    <w:rsid w:val="00726D92"/>
    <w:rsid w:val="007275A7"/>
    <w:rsid w:val="007302FE"/>
    <w:rsid w:val="00731B4D"/>
    <w:rsid w:val="00733565"/>
    <w:rsid w:val="00735B28"/>
    <w:rsid w:val="00740A26"/>
    <w:rsid w:val="00741FF5"/>
    <w:rsid w:val="00743384"/>
    <w:rsid w:val="007434C8"/>
    <w:rsid w:val="0074533E"/>
    <w:rsid w:val="00745EF4"/>
    <w:rsid w:val="00751A80"/>
    <w:rsid w:val="00754174"/>
    <w:rsid w:val="0075476C"/>
    <w:rsid w:val="00757C92"/>
    <w:rsid w:val="0076035D"/>
    <w:rsid w:val="007641ED"/>
    <w:rsid w:val="007668D7"/>
    <w:rsid w:val="00770464"/>
    <w:rsid w:val="00772A5D"/>
    <w:rsid w:val="00772CB8"/>
    <w:rsid w:val="00773D40"/>
    <w:rsid w:val="00776041"/>
    <w:rsid w:val="00776610"/>
    <w:rsid w:val="00780CE0"/>
    <w:rsid w:val="0078327E"/>
    <w:rsid w:val="007832D8"/>
    <w:rsid w:val="00790B63"/>
    <w:rsid w:val="00790D15"/>
    <w:rsid w:val="00791F3C"/>
    <w:rsid w:val="0079394B"/>
    <w:rsid w:val="007939EC"/>
    <w:rsid w:val="007A2BA7"/>
    <w:rsid w:val="007A4B70"/>
    <w:rsid w:val="007A59EC"/>
    <w:rsid w:val="007A692D"/>
    <w:rsid w:val="007B0CD5"/>
    <w:rsid w:val="007B55FC"/>
    <w:rsid w:val="007B69D9"/>
    <w:rsid w:val="007C3278"/>
    <w:rsid w:val="007C4D7C"/>
    <w:rsid w:val="007C7ABD"/>
    <w:rsid w:val="007D0547"/>
    <w:rsid w:val="007D1AD9"/>
    <w:rsid w:val="007D3FBD"/>
    <w:rsid w:val="007D5309"/>
    <w:rsid w:val="007D5ECC"/>
    <w:rsid w:val="007D6DEE"/>
    <w:rsid w:val="007E2D51"/>
    <w:rsid w:val="007F28AF"/>
    <w:rsid w:val="007F28E2"/>
    <w:rsid w:val="007F2B96"/>
    <w:rsid w:val="007F32CC"/>
    <w:rsid w:val="007F6855"/>
    <w:rsid w:val="008012D8"/>
    <w:rsid w:val="00804CAD"/>
    <w:rsid w:val="008163A4"/>
    <w:rsid w:val="008208E1"/>
    <w:rsid w:val="008248A9"/>
    <w:rsid w:val="0082678C"/>
    <w:rsid w:val="00833A7D"/>
    <w:rsid w:val="00834DC3"/>
    <w:rsid w:val="00836E8E"/>
    <w:rsid w:val="00840DAA"/>
    <w:rsid w:val="00843166"/>
    <w:rsid w:val="00852194"/>
    <w:rsid w:val="008525DD"/>
    <w:rsid w:val="008565DC"/>
    <w:rsid w:val="008578A4"/>
    <w:rsid w:val="00860B13"/>
    <w:rsid w:val="00863AE1"/>
    <w:rsid w:val="00871A66"/>
    <w:rsid w:val="00880FBD"/>
    <w:rsid w:val="008850B6"/>
    <w:rsid w:val="008921A8"/>
    <w:rsid w:val="008946DE"/>
    <w:rsid w:val="0089539F"/>
    <w:rsid w:val="008972C1"/>
    <w:rsid w:val="008A196B"/>
    <w:rsid w:val="008A1D65"/>
    <w:rsid w:val="008A51E3"/>
    <w:rsid w:val="008A7886"/>
    <w:rsid w:val="008B004D"/>
    <w:rsid w:val="008B39A9"/>
    <w:rsid w:val="008B70B3"/>
    <w:rsid w:val="008C1625"/>
    <w:rsid w:val="008C38F8"/>
    <w:rsid w:val="008C43C0"/>
    <w:rsid w:val="008C6075"/>
    <w:rsid w:val="008C7488"/>
    <w:rsid w:val="008D023F"/>
    <w:rsid w:val="008D54C9"/>
    <w:rsid w:val="008D61B8"/>
    <w:rsid w:val="008D6E96"/>
    <w:rsid w:val="008E6BD8"/>
    <w:rsid w:val="008F2432"/>
    <w:rsid w:val="008F3D3E"/>
    <w:rsid w:val="008F4E3A"/>
    <w:rsid w:val="008F5049"/>
    <w:rsid w:val="008F713F"/>
    <w:rsid w:val="0090147F"/>
    <w:rsid w:val="009035A2"/>
    <w:rsid w:val="0090395B"/>
    <w:rsid w:val="00904613"/>
    <w:rsid w:val="00905485"/>
    <w:rsid w:val="00907477"/>
    <w:rsid w:val="009112CB"/>
    <w:rsid w:val="0091147C"/>
    <w:rsid w:val="00914488"/>
    <w:rsid w:val="00914DCE"/>
    <w:rsid w:val="0092140B"/>
    <w:rsid w:val="0092220A"/>
    <w:rsid w:val="00922643"/>
    <w:rsid w:val="0092366C"/>
    <w:rsid w:val="00926733"/>
    <w:rsid w:val="00935D69"/>
    <w:rsid w:val="0093735C"/>
    <w:rsid w:val="00937506"/>
    <w:rsid w:val="00937FC0"/>
    <w:rsid w:val="009405F2"/>
    <w:rsid w:val="00942C68"/>
    <w:rsid w:val="0094305A"/>
    <w:rsid w:val="009524EF"/>
    <w:rsid w:val="009562C3"/>
    <w:rsid w:val="00957D66"/>
    <w:rsid w:val="009608A3"/>
    <w:rsid w:val="00963B09"/>
    <w:rsid w:val="0096594E"/>
    <w:rsid w:val="009703B8"/>
    <w:rsid w:val="009707F2"/>
    <w:rsid w:val="009717FA"/>
    <w:rsid w:val="00974115"/>
    <w:rsid w:val="009774C9"/>
    <w:rsid w:val="00980FC0"/>
    <w:rsid w:val="009818BF"/>
    <w:rsid w:val="00983073"/>
    <w:rsid w:val="00983972"/>
    <w:rsid w:val="00985A72"/>
    <w:rsid w:val="00991F74"/>
    <w:rsid w:val="009A107A"/>
    <w:rsid w:val="009A55D6"/>
    <w:rsid w:val="009A6764"/>
    <w:rsid w:val="009B00DB"/>
    <w:rsid w:val="009B3A9B"/>
    <w:rsid w:val="009B3BB7"/>
    <w:rsid w:val="009B622E"/>
    <w:rsid w:val="009B7499"/>
    <w:rsid w:val="009D05CB"/>
    <w:rsid w:val="009D23A1"/>
    <w:rsid w:val="009D49C5"/>
    <w:rsid w:val="009E0B0A"/>
    <w:rsid w:val="009E1FFE"/>
    <w:rsid w:val="009E41C8"/>
    <w:rsid w:val="009E6B65"/>
    <w:rsid w:val="009F35F6"/>
    <w:rsid w:val="009F5E1B"/>
    <w:rsid w:val="00A01F7E"/>
    <w:rsid w:val="00A03ACD"/>
    <w:rsid w:val="00A05288"/>
    <w:rsid w:val="00A05987"/>
    <w:rsid w:val="00A06360"/>
    <w:rsid w:val="00A06CB3"/>
    <w:rsid w:val="00A07A11"/>
    <w:rsid w:val="00A11E7A"/>
    <w:rsid w:val="00A212C3"/>
    <w:rsid w:val="00A237A5"/>
    <w:rsid w:val="00A25BC3"/>
    <w:rsid w:val="00A305E0"/>
    <w:rsid w:val="00A33D2D"/>
    <w:rsid w:val="00A36302"/>
    <w:rsid w:val="00A42877"/>
    <w:rsid w:val="00A42EB6"/>
    <w:rsid w:val="00A42EC4"/>
    <w:rsid w:val="00A45564"/>
    <w:rsid w:val="00A45E30"/>
    <w:rsid w:val="00A47E1B"/>
    <w:rsid w:val="00A5012B"/>
    <w:rsid w:val="00A50524"/>
    <w:rsid w:val="00A537B0"/>
    <w:rsid w:val="00A57E53"/>
    <w:rsid w:val="00A62323"/>
    <w:rsid w:val="00A63591"/>
    <w:rsid w:val="00A66500"/>
    <w:rsid w:val="00A66EDB"/>
    <w:rsid w:val="00A70931"/>
    <w:rsid w:val="00A72736"/>
    <w:rsid w:val="00A727B8"/>
    <w:rsid w:val="00A75119"/>
    <w:rsid w:val="00A805A8"/>
    <w:rsid w:val="00A825F7"/>
    <w:rsid w:val="00A82972"/>
    <w:rsid w:val="00A82A3E"/>
    <w:rsid w:val="00A82A56"/>
    <w:rsid w:val="00A83B2A"/>
    <w:rsid w:val="00A83DE7"/>
    <w:rsid w:val="00A86574"/>
    <w:rsid w:val="00A86AB3"/>
    <w:rsid w:val="00A90BBD"/>
    <w:rsid w:val="00AA2754"/>
    <w:rsid w:val="00AA2ECC"/>
    <w:rsid w:val="00AB2D4D"/>
    <w:rsid w:val="00AB6CD2"/>
    <w:rsid w:val="00AB6DEB"/>
    <w:rsid w:val="00AB6F4A"/>
    <w:rsid w:val="00AC15C7"/>
    <w:rsid w:val="00AC3186"/>
    <w:rsid w:val="00AC3DBE"/>
    <w:rsid w:val="00AC58B2"/>
    <w:rsid w:val="00AD76AC"/>
    <w:rsid w:val="00AE07B4"/>
    <w:rsid w:val="00AE199C"/>
    <w:rsid w:val="00AE3B2D"/>
    <w:rsid w:val="00AE5183"/>
    <w:rsid w:val="00AF630D"/>
    <w:rsid w:val="00B0142E"/>
    <w:rsid w:val="00B02291"/>
    <w:rsid w:val="00B06340"/>
    <w:rsid w:val="00B128E8"/>
    <w:rsid w:val="00B2144B"/>
    <w:rsid w:val="00B21BE9"/>
    <w:rsid w:val="00B2251C"/>
    <w:rsid w:val="00B24F3A"/>
    <w:rsid w:val="00B26761"/>
    <w:rsid w:val="00B27762"/>
    <w:rsid w:val="00B304A6"/>
    <w:rsid w:val="00B3160E"/>
    <w:rsid w:val="00B32AA9"/>
    <w:rsid w:val="00B40306"/>
    <w:rsid w:val="00B4060D"/>
    <w:rsid w:val="00B4077D"/>
    <w:rsid w:val="00B412BF"/>
    <w:rsid w:val="00B4214D"/>
    <w:rsid w:val="00B431CA"/>
    <w:rsid w:val="00B44366"/>
    <w:rsid w:val="00B47244"/>
    <w:rsid w:val="00B50F31"/>
    <w:rsid w:val="00B56639"/>
    <w:rsid w:val="00B57BB5"/>
    <w:rsid w:val="00B64206"/>
    <w:rsid w:val="00B72B32"/>
    <w:rsid w:val="00B73287"/>
    <w:rsid w:val="00B74496"/>
    <w:rsid w:val="00B81FE4"/>
    <w:rsid w:val="00B8636B"/>
    <w:rsid w:val="00B9231A"/>
    <w:rsid w:val="00B927CC"/>
    <w:rsid w:val="00B941E6"/>
    <w:rsid w:val="00B97EAD"/>
    <w:rsid w:val="00BA42E6"/>
    <w:rsid w:val="00BA6A25"/>
    <w:rsid w:val="00BA723E"/>
    <w:rsid w:val="00BB09EA"/>
    <w:rsid w:val="00BB62DD"/>
    <w:rsid w:val="00BB799E"/>
    <w:rsid w:val="00BC0489"/>
    <w:rsid w:val="00BD09E2"/>
    <w:rsid w:val="00BD22B7"/>
    <w:rsid w:val="00BD4B1C"/>
    <w:rsid w:val="00BE23D0"/>
    <w:rsid w:val="00BE450C"/>
    <w:rsid w:val="00BE4BAB"/>
    <w:rsid w:val="00BE7357"/>
    <w:rsid w:val="00BF29B9"/>
    <w:rsid w:val="00C0238A"/>
    <w:rsid w:val="00C03068"/>
    <w:rsid w:val="00C0456C"/>
    <w:rsid w:val="00C048C4"/>
    <w:rsid w:val="00C0540C"/>
    <w:rsid w:val="00C161F5"/>
    <w:rsid w:val="00C169A4"/>
    <w:rsid w:val="00C16EF4"/>
    <w:rsid w:val="00C21CB1"/>
    <w:rsid w:val="00C23119"/>
    <w:rsid w:val="00C235A8"/>
    <w:rsid w:val="00C25406"/>
    <w:rsid w:val="00C25D70"/>
    <w:rsid w:val="00C30765"/>
    <w:rsid w:val="00C307BE"/>
    <w:rsid w:val="00C33B4B"/>
    <w:rsid w:val="00C37A52"/>
    <w:rsid w:val="00C37DF0"/>
    <w:rsid w:val="00C4009B"/>
    <w:rsid w:val="00C46995"/>
    <w:rsid w:val="00C46B3B"/>
    <w:rsid w:val="00C50C1A"/>
    <w:rsid w:val="00C511B3"/>
    <w:rsid w:val="00C52CC6"/>
    <w:rsid w:val="00C536E3"/>
    <w:rsid w:val="00C57575"/>
    <w:rsid w:val="00C60E48"/>
    <w:rsid w:val="00C66935"/>
    <w:rsid w:val="00C70387"/>
    <w:rsid w:val="00C70CC7"/>
    <w:rsid w:val="00C71C7E"/>
    <w:rsid w:val="00C72471"/>
    <w:rsid w:val="00C746F8"/>
    <w:rsid w:val="00C7572A"/>
    <w:rsid w:val="00C7627B"/>
    <w:rsid w:val="00C7684D"/>
    <w:rsid w:val="00C778EE"/>
    <w:rsid w:val="00C80F57"/>
    <w:rsid w:val="00C83489"/>
    <w:rsid w:val="00C83A70"/>
    <w:rsid w:val="00C85EF0"/>
    <w:rsid w:val="00CA0530"/>
    <w:rsid w:val="00CA4295"/>
    <w:rsid w:val="00CA58F0"/>
    <w:rsid w:val="00CA64E3"/>
    <w:rsid w:val="00CB11C5"/>
    <w:rsid w:val="00CB37B4"/>
    <w:rsid w:val="00CB4855"/>
    <w:rsid w:val="00CC1B89"/>
    <w:rsid w:val="00CD07B5"/>
    <w:rsid w:val="00CD2407"/>
    <w:rsid w:val="00CD2431"/>
    <w:rsid w:val="00CD492C"/>
    <w:rsid w:val="00CD5C70"/>
    <w:rsid w:val="00CD6E8E"/>
    <w:rsid w:val="00CD7607"/>
    <w:rsid w:val="00CE5169"/>
    <w:rsid w:val="00CE534A"/>
    <w:rsid w:val="00CE6075"/>
    <w:rsid w:val="00CE6966"/>
    <w:rsid w:val="00CE798E"/>
    <w:rsid w:val="00CF1CAE"/>
    <w:rsid w:val="00CF2753"/>
    <w:rsid w:val="00CF7EFB"/>
    <w:rsid w:val="00D03A97"/>
    <w:rsid w:val="00D0509C"/>
    <w:rsid w:val="00D179E5"/>
    <w:rsid w:val="00D22820"/>
    <w:rsid w:val="00D30D47"/>
    <w:rsid w:val="00D341F8"/>
    <w:rsid w:val="00D35330"/>
    <w:rsid w:val="00D36E57"/>
    <w:rsid w:val="00D4019A"/>
    <w:rsid w:val="00D40785"/>
    <w:rsid w:val="00D408F5"/>
    <w:rsid w:val="00D42CB8"/>
    <w:rsid w:val="00D454D1"/>
    <w:rsid w:val="00D45C66"/>
    <w:rsid w:val="00D45E55"/>
    <w:rsid w:val="00D513F1"/>
    <w:rsid w:val="00D514BC"/>
    <w:rsid w:val="00D53F03"/>
    <w:rsid w:val="00D56D97"/>
    <w:rsid w:val="00D61F43"/>
    <w:rsid w:val="00D62A54"/>
    <w:rsid w:val="00D62D5F"/>
    <w:rsid w:val="00D64D78"/>
    <w:rsid w:val="00D655F8"/>
    <w:rsid w:val="00D65E4F"/>
    <w:rsid w:val="00D71966"/>
    <w:rsid w:val="00D73AF8"/>
    <w:rsid w:val="00D80383"/>
    <w:rsid w:val="00D8054A"/>
    <w:rsid w:val="00D80CFC"/>
    <w:rsid w:val="00D83DE5"/>
    <w:rsid w:val="00D8545E"/>
    <w:rsid w:val="00D87F68"/>
    <w:rsid w:val="00D90073"/>
    <w:rsid w:val="00D90130"/>
    <w:rsid w:val="00D93020"/>
    <w:rsid w:val="00D933FF"/>
    <w:rsid w:val="00D97A55"/>
    <w:rsid w:val="00DA217F"/>
    <w:rsid w:val="00DA2698"/>
    <w:rsid w:val="00DA3747"/>
    <w:rsid w:val="00DB19B5"/>
    <w:rsid w:val="00DB3592"/>
    <w:rsid w:val="00DC4734"/>
    <w:rsid w:val="00DC4C8C"/>
    <w:rsid w:val="00DC6D8E"/>
    <w:rsid w:val="00DE3513"/>
    <w:rsid w:val="00DF4CA7"/>
    <w:rsid w:val="00E02CC5"/>
    <w:rsid w:val="00E02F1A"/>
    <w:rsid w:val="00E04DCC"/>
    <w:rsid w:val="00E231DE"/>
    <w:rsid w:val="00E2523C"/>
    <w:rsid w:val="00E27371"/>
    <w:rsid w:val="00E276C9"/>
    <w:rsid w:val="00E31E0D"/>
    <w:rsid w:val="00E323AB"/>
    <w:rsid w:val="00E33A03"/>
    <w:rsid w:val="00E353F8"/>
    <w:rsid w:val="00E3570E"/>
    <w:rsid w:val="00E42344"/>
    <w:rsid w:val="00E4282E"/>
    <w:rsid w:val="00E42DE4"/>
    <w:rsid w:val="00E45D61"/>
    <w:rsid w:val="00E46E04"/>
    <w:rsid w:val="00E54593"/>
    <w:rsid w:val="00E5538A"/>
    <w:rsid w:val="00E609C7"/>
    <w:rsid w:val="00E66F4C"/>
    <w:rsid w:val="00E70311"/>
    <w:rsid w:val="00E87D65"/>
    <w:rsid w:val="00E90B3E"/>
    <w:rsid w:val="00EA52C0"/>
    <w:rsid w:val="00EA7CAB"/>
    <w:rsid w:val="00EB0CD5"/>
    <w:rsid w:val="00EB627E"/>
    <w:rsid w:val="00EC0AD6"/>
    <w:rsid w:val="00EC2A8E"/>
    <w:rsid w:val="00EC30FA"/>
    <w:rsid w:val="00EC4AFB"/>
    <w:rsid w:val="00ED20F9"/>
    <w:rsid w:val="00ED310F"/>
    <w:rsid w:val="00ED772C"/>
    <w:rsid w:val="00EE0BC0"/>
    <w:rsid w:val="00EE50F0"/>
    <w:rsid w:val="00EE6DE2"/>
    <w:rsid w:val="00EF6F5B"/>
    <w:rsid w:val="00F00C67"/>
    <w:rsid w:val="00F04EFC"/>
    <w:rsid w:val="00F06C26"/>
    <w:rsid w:val="00F07260"/>
    <w:rsid w:val="00F073C6"/>
    <w:rsid w:val="00F079A6"/>
    <w:rsid w:val="00F079D4"/>
    <w:rsid w:val="00F26F8C"/>
    <w:rsid w:val="00F308DE"/>
    <w:rsid w:val="00F371D4"/>
    <w:rsid w:val="00F37C8F"/>
    <w:rsid w:val="00F42D56"/>
    <w:rsid w:val="00F4723C"/>
    <w:rsid w:val="00F47EC5"/>
    <w:rsid w:val="00F519FB"/>
    <w:rsid w:val="00F5488C"/>
    <w:rsid w:val="00F55537"/>
    <w:rsid w:val="00F568C0"/>
    <w:rsid w:val="00F56AAC"/>
    <w:rsid w:val="00F570C2"/>
    <w:rsid w:val="00F62EB3"/>
    <w:rsid w:val="00F64530"/>
    <w:rsid w:val="00F7396C"/>
    <w:rsid w:val="00F77D3D"/>
    <w:rsid w:val="00F83520"/>
    <w:rsid w:val="00F85264"/>
    <w:rsid w:val="00F96B32"/>
    <w:rsid w:val="00FA42E6"/>
    <w:rsid w:val="00FA4FC2"/>
    <w:rsid w:val="00FC036F"/>
    <w:rsid w:val="00FC0812"/>
    <w:rsid w:val="00FC304A"/>
    <w:rsid w:val="00FC548C"/>
    <w:rsid w:val="00FC645C"/>
    <w:rsid w:val="00FC6CC2"/>
    <w:rsid w:val="00FC7194"/>
    <w:rsid w:val="00FC7811"/>
    <w:rsid w:val="00FD0330"/>
    <w:rsid w:val="00FD3B41"/>
    <w:rsid w:val="00FD4E6D"/>
    <w:rsid w:val="00FD6B91"/>
    <w:rsid w:val="00FD76C0"/>
    <w:rsid w:val="00FD79A0"/>
    <w:rsid w:val="00FE0FDF"/>
    <w:rsid w:val="00FE74A7"/>
    <w:rsid w:val="00FF2344"/>
    <w:rsid w:val="00FF3444"/>
    <w:rsid w:val="00FF3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71741"/>
  <w15:docId w15:val="{38D72885-36A5-46E0-9F5A-03F19B72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30FB"/>
    <w:rPr>
      <w:sz w:val="24"/>
      <w:szCs w:val="24"/>
    </w:rPr>
  </w:style>
  <w:style w:type="paragraph" w:styleId="2">
    <w:name w:val="heading 2"/>
    <w:basedOn w:val="a"/>
    <w:next w:val="a"/>
    <w:link w:val="20"/>
    <w:qFormat/>
    <w:rsid w:val="00776610"/>
    <w:pPr>
      <w:keepNext/>
      <w:jc w:val="center"/>
      <w:outlineLvl w:val="1"/>
    </w:pPr>
    <w:rPr>
      <w:rFonts w:ascii="Bookman Old Style" w:hAnsi="Bookman Old Style"/>
      <w:spacing w:val="24"/>
      <w:sz w:val="40"/>
      <w:szCs w:val="20"/>
    </w:rPr>
  </w:style>
  <w:style w:type="paragraph" w:styleId="5">
    <w:name w:val="heading 5"/>
    <w:basedOn w:val="a"/>
    <w:next w:val="a"/>
    <w:link w:val="50"/>
    <w:semiHidden/>
    <w:unhideWhenUsed/>
    <w:qFormat/>
    <w:rsid w:val="00F56AA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92C"/>
    <w:rPr>
      <w:color w:val="0000FF"/>
      <w:u w:val="single"/>
    </w:rPr>
  </w:style>
  <w:style w:type="paragraph" w:customStyle="1" w:styleId="ConsPlusNormal">
    <w:name w:val="ConsPlusNormal"/>
    <w:rsid w:val="00F83520"/>
    <w:pPr>
      <w:widowControl w:val="0"/>
      <w:autoSpaceDE w:val="0"/>
      <w:autoSpaceDN w:val="0"/>
      <w:adjustRightInd w:val="0"/>
      <w:ind w:firstLine="720"/>
    </w:pPr>
    <w:rPr>
      <w:rFonts w:ascii="Arial" w:eastAsia="Calibri" w:hAnsi="Arial" w:cs="Arial"/>
    </w:rPr>
  </w:style>
  <w:style w:type="character" w:customStyle="1" w:styleId="20">
    <w:name w:val="Заголовок 2 Знак"/>
    <w:link w:val="2"/>
    <w:rsid w:val="00776610"/>
    <w:rPr>
      <w:rFonts w:ascii="Bookman Old Style" w:hAnsi="Bookman Old Style"/>
      <w:spacing w:val="24"/>
      <w:sz w:val="40"/>
    </w:rPr>
  </w:style>
  <w:style w:type="paragraph" w:customStyle="1" w:styleId="ConsPlusNonformat">
    <w:name w:val="ConsPlusNonformat"/>
    <w:uiPriority w:val="99"/>
    <w:rsid w:val="00CC1B89"/>
    <w:pPr>
      <w:widowControl w:val="0"/>
      <w:autoSpaceDE w:val="0"/>
      <w:autoSpaceDN w:val="0"/>
      <w:adjustRightInd w:val="0"/>
    </w:pPr>
    <w:rPr>
      <w:rFonts w:ascii="Courier New" w:hAnsi="Courier New" w:cs="Courier New"/>
    </w:rPr>
  </w:style>
  <w:style w:type="paragraph" w:styleId="a4">
    <w:name w:val="No Spacing"/>
    <w:link w:val="a5"/>
    <w:qFormat/>
    <w:rsid w:val="00CC1B89"/>
  </w:style>
  <w:style w:type="character" w:customStyle="1" w:styleId="a5">
    <w:name w:val="Без интервала Знак"/>
    <w:link w:val="a4"/>
    <w:locked/>
    <w:rsid w:val="00CC1B89"/>
    <w:rPr>
      <w:lang w:val="ru-RU" w:eastAsia="ru-RU" w:bidi="ar-SA"/>
    </w:rPr>
  </w:style>
  <w:style w:type="paragraph" w:styleId="a6">
    <w:name w:val="header"/>
    <w:basedOn w:val="a"/>
    <w:link w:val="a7"/>
    <w:rsid w:val="000C07FA"/>
    <w:pPr>
      <w:tabs>
        <w:tab w:val="center" w:pos="4677"/>
        <w:tab w:val="right" w:pos="9355"/>
      </w:tabs>
    </w:pPr>
  </w:style>
  <w:style w:type="character" w:customStyle="1" w:styleId="a7">
    <w:name w:val="Верхний колонтитул Знак"/>
    <w:link w:val="a6"/>
    <w:rsid w:val="000C07FA"/>
    <w:rPr>
      <w:sz w:val="24"/>
      <w:szCs w:val="24"/>
    </w:rPr>
  </w:style>
  <w:style w:type="paragraph" w:styleId="a8">
    <w:name w:val="footer"/>
    <w:basedOn w:val="a"/>
    <w:link w:val="a9"/>
    <w:rsid w:val="000C07FA"/>
    <w:pPr>
      <w:tabs>
        <w:tab w:val="center" w:pos="4677"/>
        <w:tab w:val="right" w:pos="9355"/>
      </w:tabs>
    </w:pPr>
  </w:style>
  <w:style w:type="character" w:customStyle="1" w:styleId="a9">
    <w:name w:val="Нижний колонтитул Знак"/>
    <w:link w:val="a8"/>
    <w:rsid w:val="000C07FA"/>
    <w:rPr>
      <w:sz w:val="24"/>
      <w:szCs w:val="24"/>
    </w:rPr>
  </w:style>
  <w:style w:type="paragraph" w:styleId="aa">
    <w:name w:val="Balloon Text"/>
    <w:basedOn w:val="a"/>
    <w:link w:val="ab"/>
    <w:semiHidden/>
    <w:unhideWhenUsed/>
    <w:rsid w:val="007C4D7C"/>
    <w:rPr>
      <w:rFonts w:ascii="Tahoma" w:hAnsi="Tahoma" w:cs="Tahoma"/>
      <w:sz w:val="16"/>
      <w:szCs w:val="16"/>
    </w:rPr>
  </w:style>
  <w:style w:type="character" w:customStyle="1" w:styleId="ab">
    <w:name w:val="Текст выноски Знак"/>
    <w:basedOn w:val="a0"/>
    <w:link w:val="aa"/>
    <w:semiHidden/>
    <w:rsid w:val="007C4D7C"/>
    <w:rPr>
      <w:rFonts w:ascii="Tahoma" w:hAnsi="Tahoma" w:cs="Tahoma"/>
      <w:sz w:val="16"/>
      <w:szCs w:val="16"/>
    </w:rPr>
  </w:style>
  <w:style w:type="character" w:customStyle="1" w:styleId="50">
    <w:name w:val="Заголовок 5 Знак"/>
    <w:basedOn w:val="a0"/>
    <w:link w:val="5"/>
    <w:semiHidden/>
    <w:rsid w:val="00F56AA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9681">
      <w:bodyDiv w:val="1"/>
      <w:marLeft w:val="0"/>
      <w:marRight w:val="0"/>
      <w:marTop w:val="0"/>
      <w:marBottom w:val="0"/>
      <w:divBdr>
        <w:top w:val="none" w:sz="0" w:space="0" w:color="auto"/>
        <w:left w:val="none" w:sz="0" w:space="0" w:color="auto"/>
        <w:bottom w:val="none" w:sz="0" w:space="0" w:color="auto"/>
        <w:right w:val="none" w:sz="0" w:space="0" w:color="auto"/>
      </w:divBdr>
    </w:div>
    <w:div w:id="9757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78C1D8C204E06AA268A4F8564D20721A8958E9750F92B9D4BF74D70BC2z3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main?base=MLAW;n=129230;fld=134;dst=100247" TargetMode="External"/><Relationship Id="rId4" Type="http://schemas.openxmlformats.org/officeDocument/2006/relationships/webSettings" Target="webSettings.xml"/><Relationship Id="rId9" Type="http://schemas.openxmlformats.org/officeDocument/2006/relationships/hyperlink" Target="consultantplus://offline/ref=9778C1D8C204E06AA268A4F8564D20721A8958E9750F92B9D4BF74D70BC2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F317-9622-4F1D-9C10-2D8FEF57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5908</Words>
  <Characters>33682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Reanimator Extreme Edition</Company>
  <LinksUpToDate>false</LinksUpToDate>
  <CharactersWithSpaces>39511</CharactersWithSpaces>
  <SharedDoc>false</SharedDoc>
  <HLinks>
    <vt:vector size="36" baseType="variant">
      <vt:variant>
        <vt:i4>7798906</vt:i4>
      </vt:variant>
      <vt:variant>
        <vt:i4>15</vt:i4>
      </vt:variant>
      <vt:variant>
        <vt:i4>0</vt:i4>
      </vt:variant>
      <vt:variant>
        <vt:i4>5</vt:i4>
      </vt:variant>
      <vt:variant>
        <vt:lpwstr>consultantplus://offline/main?base=MLAW;n=129230;fld=134;dst=100247</vt:lpwstr>
      </vt:variant>
      <vt:variant>
        <vt:lpwstr/>
      </vt:variant>
      <vt:variant>
        <vt:i4>524373</vt:i4>
      </vt:variant>
      <vt:variant>
        <vt:i4>12</vt:i4>
      </vt:variant>
      <vt:variant>
        <vt:i4>0</vt:i4>
      </vt:variant>
      <vt:variant>
        <vt:i4>5</vt:i4>
      </vt:variant>
      <vt:variant>
        <vt:lpwstr>consultantplus://offline/ref=9778C1D8C204E06AA268A4F8564D20721A8958E9750F92B9D4BF74D70BC2z3H</vt:lpwstr>
      </vt:variant>
      <vt:variant>
        <vt:lpwstr/>
      </vt:variant>
      <vt:variant>
        <vt:i4>6422576</vt:i4>
      </vt:variant>
      <vt:variant>
        <vt:i4>9</vt:i4>
      </vt:variant>
      <vt:variant>
        <vt:i4>0</vt:i4>
      </vt:variant>
      <vt:variant>
        <vt:i4>5</vt:i4>
      </vt:variant>
      <vt:variant>
        <vt:lpwstr/>
      </vt:variant>
      <vt:variant>
        <vt:lpwstr>Par1227</vt:lpwstr>
      </vt:variant>
      <vt:variant>
        <vt:i4>6881328</vt:i4>
      </vt:variant>
      <vt:variant>
        <vt:i4>6</vt:i4>
      </vt:variant>
      <vt:variant>
        <vt:i4>0</vt:i4>
      </vt:variant>
      <vt:variant>
        <vt:i4>5</vt:i4>
      </vt:variant>
      <vt:variant>
        <vt:lpwstr/>
      </vt:variant>
      <vt:variant>
        <vt:lpwstr>Par921</vt:lpwstr>
      </vt:variant>
      <vt:variant>
        <vt:i4>524373</vt:i4>
      </vt:variant>
      <vt:variant>
        <vt:i4>3</vt:i4>
      </vt:variant>
      <vt:variant>
        <vt:i4>0</vt:i4>
      </vt:variant>
      <vt:variant>
        <vt:i4>5</vt:i4>
      </vt:variant>
      <vt:variant>
        <vt:lpwstr>consultantplus://offline/ref=9778C1D8C204E06AA268A4F8564D20721A8958E9750F92B9D4BF74D70BC2z3H</vt:lpwstr>
      </vt:variant>
      <vt:variant>
        <vt:lpwstr/>
      </vt:variant>
      <vt:variant>
        <vt:i4>6422576</vt:i4>
      </vt:variant>
      <vt:variant>
        <vt:i4>0</vt:i4>
      </vt:variant>
      <vt:variant>
        <vt:i4>0</vt:i4>
      </vt:variant>
      <vt:variant>
        <vt:i4>5</vt:i4>
      </vt:variant>
      <vt:variant>
        <vt:lpwstr/>
      </vt:variant>
      <vt:variant>
        <vt:lpwstr>Par1227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AdmiN</dc:creator>
  <cp:lastModifiedBy>Admin</cp:lastModifiedBy>
  <cp:revision>3</cp:revision>
  <cp:lastPrinted>2023-10-19T09:49:00Z</cp:lastPrinted>
  <dcterms:created xsi:type="dcterms:W3CDTF">2023-10-24T11:37:00Z</dcterms:created>
  <dcterms:modified xsi:type="dcterms:W3CDTF">2023-10-24T11:40:00Z</dcterms:modified>
</cp:coreProperties>
</file>